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E686C3C" w:rsidR="00AE00EF" w:rsidRPr="00DE2216" w:rsidRDefault="006867EA" w:rsidP="004705CD">
            <w:pPr>
              <w:spacing w:line="276" w:lineRule="auto"/>
              <w:jc w:val="center"/>
              <w:rPr>
                <w:rFonts w:asciiTheme="minorHAnsi" w:hAnsiTheme="minorHAnsi" w:cstheme="minorHAnsi"/>
                <w:b/>
                <w:color w:val="0070C0"/>
                <w:sz w:val="20"/>
                <w:szCs w:val="20"/>
              </w:rPr>
            </w:pPr>
            <w:r>
              <w:rPr>
                <w:rFonts w:ascii="Calibri" w:hAnsi="Calibri"/>
                <w:b/>
                <w:color w:val="0070C0"/>
              </w:rPr>
              <w:t>Najem pojazdów służbowych klasy D i C dla ENEA Centrum sp. z o. o.</w:t>
            </w:r>
          </w:p>
        </w:tc>
      </w:tr>
    </w:tbl>
    <w:p w14:paraId="4E59EEAC" w14:textId="659C156C"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3D39D24E" w14:textId="77777777" w:rsidR="00204D9E" w:rsidRPr="00204D9E" w:rsidRDefault="00204D9E" w:rsidP="00204D9E">
      <w:pPr>
        <w:pStyle w:val="Akapitzlist"/>
        <w:ind w:left="482"/>
        <w:rPr>
          <w:rFonts w:cs="Calibri"/>
          <w:color w:val="000000"/>
          <w:sz w:val="19"/>
          <w:szCs w:val="19"/>
        </w:rPr>
      </w:pPr>
      <w:r w:rsidRPr="00204D9E">
        <w:rPr>
          <w:rFonts w:cs="Calibri"/>
          <w:color w:val="000000"/>
          <w:sz w:val="19"/>
          <w:szCs w:val="19"/>
        </w:rPr>
        <w:t>ŁĄCZNA CENA NETTO OFERTY:</w:t>
      </w:r>
    </w:p>
    <w:p w14:paraId="6E45BD65" w14:textId="77777777" w:rsidR="00204D9E" w:rsidRPr="00204D9E" w:rsidRDefault="00204D9E" w:rsidP="00204D9E">
      <w:pPr>
        <w:pStyle w:val="Akapitzlist"/>
        <w:ind w:left="482"/>
        <w:rPr>
          <w:rFonts w:cs="Calibri"/>
          <w:color w:val="000000"/>
          <w:sz w:val="19"/>
          <w:szCs w:val="19"/>
        </w:rPr>
      </w:pPr>
      <w:r w:rsidRPr="00204D9E">
        <w:rPr>
          <w:rFonts w:cs="Calibri"/>
          <w:color w:val="000000"/>
          <w:sz w:val="19"/>
          <w:szCs w:val="19"/>
        </w:rPr>
        <w:t>CENA NETTO ……………………………………… zł</w:t>
      </w:r>
    </w:p>
    <w:p w14:paraId="5FCDAD49" w14:textId="33429E98" w:rsidR="00B10DF2" w:rsidRDefault="00204D9E" w:rsidP="00204D9E">
      <w:pPr>
        <w:pStyle w:val="Akapitzlist"/>
        <w:ind w:left="482"/>
        <w:jc w:val="both"/>
        <w:rPr>
          <w:rFonts w:cs="Calibri"/>
          <w:color w:val="000000"/>
          <w:sz w:val="19"/>
          <w:szCs w:val="19"/>
        </w:rPr>
      </w:pPr>
      <w:r w:rsidRPr="00204D9E">
        <w:rPr>
          <w:rFonts w:cs="Calibri"/>
          <w:color w:val="000000"/>
          <w:sz w:val="19"/>
          <w:szCs w:val="19"/>
        </w:rPr>
        <w:t>CENA NETTO SŁOWNIE: ……………………………………………………………...……………………………………………… zł</w:t>
      </w:r>
    </w:p>
    <w:p w14:paraId="1DCB0A95" w14:textId="1161B60C" w:rsidR="00204D9E" w:rsidRDefault="00204D9E" w:rsidP="00204D9E">
      <w:pPr>
        <w:pStyle w:val="Akapitzlist"/>
        <w:ind w:left="482"/>
        <w:jc w:val="both"/>
        <w:rPr>
          <w:rFonts w:cs="Calibri"/>
          <w:color w:val="000000"/>
          <w:sz w:val="19"/>
          <w:szCs w:val="19"/>
        </w:rPr>
      </w:pPr>
    </w:p>
    <w:p w14:paraId="6C919B83" w14:textId="1BF91F02" w:rsidR="00204D9E" w:rsidRDefault="00204D9E" w:rsidP="00204D9E">
      <w:pPr>
        <w:pStyle w:val="Akapitzlist"/>
        <w:ind w:left="482"/>
        <w:jc w:val="both"/>
        <w:rPr>
          <w:rFonts w:cs="Calibri"/>
          <w:color w:val="000000"/>
          <w:sz w:val="19"/>
          <w:szCs w:val="19"/>
        </w:rPr>
      </w:pPr>
      <w:r>
        <w:rPr>
          <w:rFonts w:cs="Calibri"/>
          <w:color w:val="000000"/>
          <w:sz w:val="19"/>
          <w:szCs w:val="19"/>
        </w:rPr>
        <w:t>W tym:</w:t>
      </w:r>
    </w:p>
    <w:tbl>
      <w:tblPr>
        <w:tblStyle w:val="Tabela-Siatka"/>
        <w:tblW w:w="0" w:type="auto"/>
        <w:tblInd w:w="482" w:type="dxa"/>
        <w:tblLook w:val="04A0" w:firstRow="1" w:lastRow="0" w:firstColumn="1" w:lastColumn="0" w:noHBand="0" w:noVBand="1"/>
      </w:tblPr>
      <w:tblGrid>
        <w:gridCol w:w="789"/>
        <w:gridCol w:w="2693"/>
        <w:gridCol w:w="2410"/>
        <w:gridCol w:w="2410"/>
      </w:tblGrid>
      <w:tr w:rsidR="009F41A5" w14:paraId="5CCF1888" w14:textId="77777777" w:rsidTr="009F41A5">
        <w:tc>
          <w:tcPr>
            <w:tcW w:w="789" w:type="dxa"/>
          </w:tcPr>
          <w:p w14:paraId="35E9BD42" w14:textId="4CB246B5" w:rsidR="009F41A5" w:rsidRDefault="009F41A5" w:rsidP="00204D9E">
            <w:pPr>
              <w:pStyle w:val="Akapitzlist"/>
              <w:ind w:left="0"/>
              <w:jc w:val="both"/>
              <w:rPr>
                <w:rFonts w:cs="Calibri"/>
                <w:color w:val="000000"/>
                <w:sz w:val="19"/>
                <w:szCs w:val="19"/>
              </w:rPr>
            </w:pPr>
            <w:r>
              <w:rPr>
                <w:rFonts w:cs="Calibri"/>
                <w:color w:val="000000"/>
                <w:sz w:val="19"/>
                <w:szCs w:val="19"/>
              </w:rPr>
              <w:t>Lp.</w:t>
            </w:r>
          </w:p>
        </w:tc>
        <w:tc>
          <w:tcPr>
            <w:tcW w:w="2693" w:type="dxa"/>
          </w:tcPr>
          <w:p w14:paraId="572D3953" w14:textId="77777777" w:rsidR="009F41A5" w:rsidRDefault="009F41A5" w:rsidP="009F41A5">
            <w:pPr>
              <w:pStyle w:val="Akapitzlist"/>
              <w:ind w:left="0"/>
              <w:jc w:val="center"/>
              <w:rPr>
                <w:rFonts w:cs="Calibri"/>
                <w:color w:val="000000"/>
                <w:sz w:val="19"/>
                <w:szCs w:val="19"/>
              </w:rPr>
            </w:pPr>
            <w:r>
              <w:rPr>
                <w:rFonts w:cs="Calibri"/>
                <w:color w:val="000000"/>
                <w:sz w:val="19"/>
                <w:szCs w:val="19"/>
              </w:rPr>
              <w:t>Najem pojazdów</w:t>
            </w:r>
          </w:p>
          <w:p w14:paraId="630E5129" w14:textId="3ED7AC40" w:rsidR="009F41A5" w:rsidRDefault="009F41A5" w:rsidP="009F41A5">
            <w:pPr>
              <w:pStyle w:val="Akapitzlist"/>
              <w:ind w:left="0"/>
              <w:jc w:val="center"/>
              <w:rPr>
                <w:rFonts w:cs="Calibri"/>
                <w:color w:val="000000"/>
                <w:sz w:val="19"/>
                <w:szCs w:val="19"/>
              </w:rPr>
            </w:pPr>
          </w:p>
        </w:tc>
        <w:tc>
          <w:tcPr>
            <w:tcW w:w="2410" w:type="dxa"/>
          </w:tcPr>
          <w:p w14:paraId="46C83120" w14:textId="72F7EAEA" w:rsidR="009F41A5" w:rsidRDefault="009F41A5" w:rsidP="009F41A5">
            <w:pPr>
              <w:pStyle w:val="Akapitzlist"/>
              <w:ind w:left="0"/>
              <w:jc w:val="center"/>
              <w:rPr>
                <w:rFonts w:cs="Calibri"/>
                <w:color w:val="000000"/>
                <w:sz w:val="19"/>
                <w:szCs w:val="19"/>
              </w:rPr>
            </w:pPr>
            <w:r>
              <w:rPr>
                <w:rFonts w:cs="Calibri"/>
                <w:color w:val="000000"/>
                <w:sz w:val="19"/>
                <w:szCs w:val="19"/>
              </w:rPr>
              <w:t>Opłata</w:t>
            </w:r>
            <w:r w:rsidR="00AE13DF">
              <w:rPr>
                <w:rFonts w:cs="Calibri"/>
                <w:color w:val="000000"/>
                <w:sz w:val="19"/>
                <w:szCs w:val="19"/>
              </w:rPr>
              <w:t xml:space="preserve"> za 30 dni</w:t>
            </w:r>
            <w:r w:rsidR="006867EA">
              <w:rPr>
                <w:rFonts w:cs="Calibri"/>
                <w:color w:val="000000"/>
                <w:sz w:val="19"/>
                <w:szCs w:val="19"/>
              </w:rPr>
              <w:t>*</w:t>
            </w:r>
            <w:r w:rsidR="00AE13DF">
              <w:rPr>
                <w:rFonts w:cs="Calibri"/>
                <w:color w:val="000000"/>
                <w:sz w:val="19"/>
                <w:szCs w:val="19"/>
              </w:rPr>
              <w:t xml:space="preserve"> najmu</w:t>
            </w:r>
          </w:p>
          <w:p w14:paraId="374C76F9" w14:textId="2BFC00C8" w:rsidR="009F41A5" w:rsidRDefault="009F41A5" w:rsidP="009F41A5">
            <w:pPr>
              <w:pStyle w:val="Akapitzlist"/>
              <w:ind w:left="0"/>
              <w:jc w:val="center"/>
              <w:rPr>
                <w:rFonts w:cs="Calibri"/>
                <w:color w:val="000000"/>
                <w:sz w:val="19"/>
                <w:szCs w:val="19"/>
              </w:rPr>
            </w:pPr>
          </w:p>
        </w:tc>
        <w:tc>
          <w:tcPr>
            <w:tcW w:w="2410" w:type="dxa"/>
          </w:tcPr>
          <w:p w14:paraId="21209EEC" w14:textId="64919F0A" w:rsidR="009F41A5" w:rsidRDefault="009F41A5" w:rsidP="009F41A5">
            <w:pPr>
              <w:pStyle w:val="Akapitzlist"/>
              <w:ind w:left="0"/>
              <w:jc w:val="center"/>
              <w:rPr>
                <w:rFonts w:cs="Calibri"/>
                <w:color w:val="000000"/>
                <w:sz w:val="19"/>
                <w:szCs w:val="19"/>
              </w:rPr>
            </w:pPr>
            <w:r>
              <w:rPr>
                <w:rFonts w:cs="Calibri"/>
                <w:color w:val="000000"/>
                <w:sz w:val="19"/>
                <w:szCs w:val="19"/>
              </w:rPr>
              <w:t xml:space="preserve">Opłata </w:t>
            </w:r>
            <w:r w:rsidR="00AE13DF">
              <w:rPr>
                <w:rFonts w:cs="Calibri"/>
                <w:color w:val="000000"/>
                <w:sz w:val="19"/>
                <w:szCs w:val="19"/>
              </w:rPr>
              <w:t>za 360 dni najmu</w:t>
            </w:r>
          </w:p>
          <w:p w14:paraId="0B7D0993" w14:textId="418F23AA" w:rsidR="009F41A5" w:rsidRDefault="009F41A5" w:rsidP="009F41A5">
            <w:pPr>
              <w:pStyle w:val="Akapitzlist"/>
              <w:ind w:left="0"/>
              <w:jc w:val="center"/>
              <w:rPr>
                <w:rFonts w:cs="Calibri"/>
                <w:color w:val="000000"/>
                <w:sz w:val="19"/>
                <w:szCs w:val="19"/>
              </w:rPr>
            </w:pPr>
          </w:p>
        </w:tc>
      </w:tr>
      <w:tr w:rsidR="009F41A5" w14:paraId="0B9B2902" w14:textId="77777777" w:rsidTr="009F41A5">
        <w:tc>
          <w:tcPr>
            <w:tcW w:w="789" w:type="dxa"/>
          </w:tcPr>
          <w:p w14:paraId="0FECF605" w14:textId="1B18EC05" w:rsidR="009F41A5" w:rsidRDefault="009F41A5" w:rsidP="00204D9E">
            <w:pPr>
              <w:pStyle w:val="Akapitzlist"/>
              <w:ind w:left="0"/>
              <w:jc w:val="both"/>
              <w:rPr>
                <w:rFonts w:cs="Calibri"/>
                <w:color w:val="000000"/>
                <w:sz w:val="19"/>
                <w:szCs w:val="19"/>
              </w:rPr>
            </w:pPr>
            <w:r>
              <w:rPr>
                <w:rFonts w:cs="Calibri"/>
                <w:color w:val="000000"/>
                <w:sz w:val="19"/>
                <w:szCs w:val="19"/>
              </w:rPr>
              <w:t>1.</w:t>
            </w:r>
          </w:p>
        </w:tc>
        <w:tc>
          <w:tcPr>
            <w:tcW w:w="2693" w:type="dxa"/>
          </w:tcPr>
          <w:p w14:paraId="10A6E4C7" w14:textId="21D523E6" w:rsidR="009F41A5" w:rsidRDefault="009F41A5" w:rsidP="00204D9E">
            <w:pPr>
              <w:pStyle w:val="Akapitzlist"/>
              <w:ind w:left="0"/>
              <w:jc w:val="both"/>
              <w:rPr>
                <w:rFonts w:cs="Calibri"/>
                <w:color w:val="000000"/>
                <w:sz w:val="19"/>
                <w:szCs w:val="19"/>
              </w:rPr>
            </w:pPr>
            <w:r>
              <w:rPr>
                <w:rFonts w:cs="Calibri"/>
                <w:color w:val="000000"/>
                <w:sz w:val="19"/>
                <w:szCs w:val="19"/>
              </w:rPr>
              <w:t>Klasa C</w:t>
            </w:r>
          </w:p>
        </w:tc>
        <w:tc>
          <w:tcPr>
            <w:tcW w:w="2410" w:type="dxa"/>
          </w:tcPr>
          <w:p w14:paraId="6DA35A4A" w14:textId="77777777" w:rsidR="009F41A5" w:rsidRDefault="009F41A5" w:rsidP="00204D9E">
            <w:pPr>
              <w:pStyle w:val="Akapitzlist"/>
              <w:ind w:left="0"/>
              <w:jc w:val="both"/>
              <w:rPr>
                <w:rFonts w:cs="Calibri"/>
                <w:color w:val="000000"/>
                <w:sz w:val="19"/>
                <w:szCs w:val="19"/>
              </w:rPr>
            </w:pPr>
          </w:p>
        </w:tc>
        <w:tc>
          <w:tcPr>
            <w:tcW w:w="2410" w:type="dxa"/>
          </w:tcPr>
          <w:p w14:paraId="2ECBCB56" w14:textId="77777777" w:rsidR="009F41A5" w:rsidRDefault="009F41A5" w:rsidP="00204D9E">
            <w:pPr>
              <w:pStyle w:val="Akapitzlist"/>
              <w:ind w:left="0"/>
              <w:jc w:val="both"/>
              <w:rPr>
                <w:rFonts w:cs="Calibri"/>
                <w:color w:val="000000"/>
                <w:sz w:val="19"/>
                <w:szCs w:val="19"/>
              </w:rPr>
            </w:pPr>
          </w:p>
        </w:tc>
      </w:tr>
      <w:tr w:rsidR="009F41A5" w14:paraId="590EA143" w14:textId="77777777" w:rsidTr="009F41A5">
        <w:tc>
          <w:tcPr>
            <w:tcW w:w="789" w:type="dxa"/>
          </w:tcPr>
          <w:p w14:paraId="5A80E0EE" w14:textId="2EB7A379" w:rsidR="009F41A5" w:rsidRDefault="009F41A5" w:rsidP="00204D9E">
            <w:pPr>
              <w:pStyle w:val="Akapitzlist"/>
              <w:ind w:left="0"/>
              <w:jc w:val="both"/>
              <w:rPr>
                <w:rFonts w:cs="Calibri"/>
                <w:color w:val="000000"/>
                <w:sz w:val="19"/>
                <w:szCs w:val="19"/>
              </w:rPr>
            </w:pPr>
            <w:r>
              <w:rPr>
                <w:rFonts w:cs="Calibri"/>
                <w:color w:val="000000"/>
                <w:sz w:val="19"/>
                <w:szCs w:val="19"/>
              </w:rPr>
              <w:t>2.</w:t>
            </w:r>
          </w:p>
        </w:tc>
        <w:tc>
          <w:tcPr>
            <w:tcW w:w="2693" w:type="dxa"/>
          </w:tcPr>
          <w:p w14:paraId="1D41F4F0" w14:textId="7365F2F7" w:rsidR="009F41A5" w:rsidRDefault="009F41A5" w:rsidP="00204D9E">
            <w:pPr>
              <w:pStyle w:val="Akapitzlist"/>
              <w:ind w:left="0"/>
              <w:jc w:val="both"/>
              <w:rPr>
                <w:rFonts w:cs="Calibri"/>
                <w:color w:val="000000"/>
                <w:sz w:val="19"/>
                <w:szCs w:val="19"/>
              </w:rPr>
            </w:pPr>
            <w:r>
              <w:rPr>
                <w:rFonts w:cs="Calibri"/>
                <w:color w:val="000000"/>
                <w:sz w:val="19"/>
                <w:szCs w:val="19"/>
              </w:rPr>
              <w:t>Klasa D</w:t>
            </w:r>
          </w:p>
        </w:tc>
        <w:tc>
          <w:tcPr>
            <w:tcW w:w="2410" w:type="dxa"/>
          </w:tcPr>
          <w:p w14:paraId="065E52F0" w14:textId="77777777" w:rsidR="009F41A5" w:rsidRDefault="009F41A5" w:rsidP="00204D9E">
            <w:pPr>
              <w:pStyle w:val="Akapitzlist"/>
              <w:ind w:left="0"/>
              <w:jc w:val="both"/>
              <w:rPr>
                <w:rFonts w:cs="Calibri"/>
                <w:color w:val="000000"/>
                <w:sz w:val="19"/>
                <w:szCs w:val="19"/>
              </w:rPr>
            </w:pPr>
          </w:p>
        </w:tc>
        <w:tc>
          <w:tcPr>
            <w:tcW w:w="2410" w:type="dxa"/>
          </w:tcPr>
          <w:p w14:paraId="6BA07A0E" w14:textId="77777777" w:rsidR="009F41A5" w:rsidRDefault="009F41A5" w:rsidP="00204D9E">
            <w:pPr>
              <w:pStyle w:val="Akapitzlist"/>
              <w:ind w:left="0"/>
              <w:jc w:val="both"/>
              <w:rPr>
                <w:rFonts w:cs="Calibri"/>
                <w:color w:val="000000"/>
                <w:sz w:val="19"/>
                <w:szCs w:val="19"/>
              </w:rPr>
            </w:pPr>
          </w:p>
        </w:tc>
      </w:tr>
      <w:tr w:rsidR="009F41A5" w14:paraId="0A4A2D11" w14:textId="77777777" w:rsidTr="009F41A5">
        <w:tc>
          <w:tcPr>
            <w:tcW w:w="5892" w:type="dxa"/>
            <w:gridSpan w:val="3"/>
          </w:tcPr>
          <w:p w14:paraId="5472CB0B" w14:textId="1B35D164" w:rsidR="009F41A5" w:rsidRDefault="009F41A5" w:rsidP="009F41A5">
            <w:pPr>
              <w:pStyle w:val="Akapitzlist"/>
              <w:ind w:left="0"/>
              <w:jc w:val="right"/>
              <w:rPr>
                <w:rFonts w:cs="Calibri"/>
                <w:color w:val="000000"/>
                <w:sz w:val="19"/>
                <w:szCs w:val="19"/>
              </w:rPr>
            </w:pPr>
            <w:r>
              <w:rPr>
                <w:rFonts w:cs="Calibri"/>
                <w:color w:val="000000"/>
                <w:sz w:val="19"/>
                <w:szCs w:val="19"/>
              </w:rPr>
              <w:t>Łączna cena netto</w:t>
            </w:r>
          </w:p>
        </w:tc>
        <w:tc>
          <w:tcPr>
            <w:tcW w:w="2410" w:type="dxa"/>
          </w:tcPr>
          <w:p w14:paraId="52E43B9D" w14:textId="77777777" w:rsidR="009F41A5" w:rsidRDefault="009F41A5" w:rsidP="00204D9E">
            <w:pPr>
              <w:pStyle w:val="Akapitzlist"/>
              <w:ind w:left="0"/>
              <w:jc w:val="both"/>
              <w:rPr>
                <w:rFonts w:cs="Calibri"/>
                <w:color w:val="000000"/>
                <w:sz w:val="19"/>
                <w:szCs w:val="19"/>
              </w:rPr>
            </w:pPr>
          </w:p>
        </w:tc>
      </w:tr>
    </w:tbl>
    <w:p w14:paraId="14ABAACB" w14:textId="32BA34CC" w:rsidR="009F41A5" w:rsidRPr="009F41A5" w:rsidRDefault="009F41A5" w:rsidP="009F41A5">
      <w:pPr>
        <w:ind w:left="426"/>
        <w:rPr>
          <w:rFonts w:asciiTheme="minorHAnsi" w:hAnsiTheme="minorHAnsi" w:cstheme="minorHAnsi"/>
          <w:b/>
          <w:bCs/>
          <w:color w:val="FF0000"/>
          <w:sz w:val="20"/>
          <w:szCs w:val="20"/>
        </w:rPr>
      </w:pPr>
      <w:r w:rsidRPr="009F41A5">
        <w:rPr>
          <w:rFonts w:asciiTheme="minorHAnsi" w:hAnsiTheme="minorHAnsi" w:cstheme="minorHAnsi"/>
          <w:b/>
          <w:bCs/>
          <w:color w:val="FF0000"/>
          <w:sz w:val="20"/>
          <w:szCs w:val="20"/>
        </w:rPr>
        <w:t>UWAGA! Ilości, które zostały wskazane w powyższej tabeli są ilościami poglądowymi, niezbędnymi Zamawiającemu do porównania ofert Wykonawców i wyboru ofert</w:t>
      </w:r>
      <w:r w:rsidR="002C0EA9">
        <w:rPr>
          <w:rFonts w:asciiTheme="minorHAnsi" w:hAnsiTheme="minorHAnsi" w:cstheme="minorHAnsi"/>
          <w:b/>
          <w:bCs/>
          <w:color w:val="FF0000"/>
          <w:sz w:val="20"/>
          <w:szCs w:val="20"/>
        </w:rPr>
        <w:t>y</w:t>
      </w:r>
      <w:r w:rsidRPr="009F41A5">
        <w:rPr>
          <w:rFonts w:asciiTheme="minorHAnsi" w:hAnsiTheme="minorHAnsi" w:cstheme="minorHAnsi"/>
          <w:b/>
          <w:bCs/>
          <w:color w:val="FF0000"/>
          <w:sz w:val="20"/>
          <w:szCs w:val="20"/>
        </w:rPr>
        <w:t xml:space="preserve"> </w:t>
      </w:r>
      <w:r w:rsidR="002C0EA9" w:rsidRPr="009F41A5">
        <w:rPr>
          <w:rFonts w:asciiTheme="minorHAnsi" w:hAnsiTheme="minorHAnsi" w:cstheme="minorHAnsi"/>
          <w:b/>
          <w:bCs/>
          <w:color w:val="FF0000"/>
          <w:sz w:val="20"/>
          <w:szCs w:val="20"/>
        </w:rPr>
        <w:t>najkorzystniejsz</w:t>
      </w:r>
      <w:r w:rsidR="002C0EA9">
        <w:rPr>
          <w:rFonts w:asciiTheme="minorHAnsi" w:hAnsiTheme="minorHAnsi" w:cstheme="minorHAnsi"/>
          <w:b/>
          <w:bCs/>
          <w:color w:val="FF0000"/>
          <w:sz w:val="20"/>
          <w:szCs w:val="20"/>
        </w:rPr>
        <w:t>ej</w:t>
      </w:r>
      <w:r w:rsidRPr="009F41A5">
        <w:rPr>
          <w:rFonts w:asciiTheme="minorHAnsi" w:hAnsiTheme="minorHAnsi" w:cstheme="minorHAnsi"/>
          <w:b/>
          <w:bCs/>
          <w:color w:val="FF0000"/>
          <w:sz w:val="20"/>
          <w:szCs w:val="20"/>
        </w:rPr>
        <w:t xml:space="preserve">. </w:t>
      </w:r>
    </w:p>
    <w:p w14:paraId="5A3DECA0" w14:textId="6CE5F261" w:rsidR="009F41A5" w:rsidRPr="002B5469" w:rsidRDefault="006867EA" w:rsidP="00071169">
      <w:pPr>
        <w:ind w:left="426"/>
        <w:rPr>
          <w:rFonts w:asciiTheme="minorHAnsi" w:hAnsiTheme="minorHAnsi" w:cstheme="minorHAnsi"/>
          <w:color w:val="000000"/>
          <w:sz w:val="19"/>
          <w:szCs w:val="19"/>
          <w:u w:val="single"/>
        </w:rPr>
      </w:pPr>
      <w:r w:rsidRPr="002B5469">
        <w:rPr>
          <w:rFonts w:asciiTheme="minorHAnsi" w:hAnsiTheme="minorHAnsi" w:cstheme="minorHAnsi"/>
          <w:color w:val="000000"/>
          <w:sz w:val="19"/>
          <w:szCs w:val="19"/>
          <w:u w:val="single"/>
        </w:rPr>
        <w:t xml:space="preserve">* Przez 30 dni najmu Zamawiający rozumie 30 </w:t>
      </w:r>
      <w:r w:rsidR="001A3164" w:rsidRPr="002B5469">
        <w:rPr>
          <w:rFonts w:asciiTheme="minorHAnsi" w:hAnsiTheme="minorHAnsi" w:cstheme="minorHAnsi"/>
          <w:color w:val="000000"/>
          <w:sz w:val="19"/>
          <w:szCs w:val="19"/>
          <w:u w:val="single"/>
        </w:rPr>
        <w:t>(trzydzieści)</w:t>
      </w:r>
      <w:r w:rsidRPr="002B5469">
        <w:rPr>
          <w:rFonts w:asciiTheme="minorHAnsi" w:hAnsiTheme="minorHAnsi" w:cstheme="minorHAnsi"/>
          <w:color w:val="000000"/>
          <w:sz w:val="19"/>
          <w:szCs w:val="19"/>
          <w:u w:val="single"/>
        </w:rPr>
        <w:t xml:space="preserve"> kolejno następujących po sobie dni</w:t>
      </w:r>
      <w:r w:rsidR="00071169" w:rsidRPr="002B5469">
        <w:rPr>
          <w:rFonts w:asciiTheme="minorHAnsi" w:hAnsiTheme="minorHAnsi" w:cstheme="minorHAnsi"/>
          <w:color w:val="000000"/>
          <w:sz w:val="19"/>
          <w:szCs w:val="19"/>
          <w:u w:val="single"/>
        </w:rPr>
        <w:t>.</w:t>
      </w:r>
    </w:p>
    <w:p w14:paraId="4006AE9C" w14:textId="2D44B99C"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66A9FE4B"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28F6B91D" w14:textId="41DAC76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18F8F11E"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C0EA9">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877C940" w14:textId="2BC4A524" w:rsidR="009F41A5" w:rsidRPr="00EE0D9F" w:rsidRDefault="00D22711" w:rsidP="009F41A5">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03BFBCF0" w14:textId="2BDE4004"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AC4809">
        <w:rPr>
          <w:rFonts w:asciiTheme="minorHAnsi" w:hAnsiTheme="minorHAnsi" w:cstheme="minorHAnsi"/>
          <w:sz w:val="20"/>
          <w:szCs w:val="20"/>
        </w:rPr>
      </w:r>
      <w:r w:rsidR="00AC4809">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AC4809">
        <w:rPr>
          <w:rFonts w:asciiTheme="minorHAnsi" w:hAnsiTheme="minorHAnsi" w:cstheme="minorHAnsi"/>
          <w:sz w:val="20"/>
          <w:szCs w:val="20"/>
        </w:rPr>
      </w:r>
      <w:r w:rsidR="00AC4809">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2E02811F" w14:textId="219F524F"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56666C1F"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4911F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D427B9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A8CCB78"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2F2789CD" w14:textId="77777777" w:rsidTr="00B06759">
        <w:tc>
          <w:tcPr>
            <w:tcW w:w="563" w:type="dxa"/>
            <w:tcBorders>
              <w:top w:val="single" w:sz="4" w:space="0" w:color="auto"/>
              <w:left w:val="single" w:sz="4" w:space="0" w:color="auto"/>
              <w:bottom w:val="single" w:sz="4" w:space="0" w:color="auto"/>
              <w:right w:val="single" w:sz="4" w:space="0" w:color="auto"/>
            </w:tcBorders>
          </w:tcPr>
          <w:p w14:paraId="324EBD9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1CB81D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414CA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2A27D701" w14:textId="77777777" w:rsidTr="00B06759">
        <w:tc>
          <w:tcPr>
            <w:tcW w:w="563" w:type="dxa"/>
            <w:tcBorders>
              <w:top w:val="single" w:sz="4" w:space="0" w:color="auto"/>
              <w:left w:val="single" w:sz="4" w:space="0" w:color="auto"/>
              <w:bottom w:val="single" w:sz="4" w:space="0" w:color="auto"/>
              <w:right w:val="single" w:sz="4" w:space="0" w:color="auto"/>
            </w:tcBorders>
          </w:tcPr>
          <w:p w14:paraId="1ADE481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C80E3FC"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B732E1"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20D35C49" w14:textId="05DAA9CF"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EBE09F4" w14:textId="12427C10"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lastRenderedPageBreak/>
        <w:t>otrzymałem(liśmy) wszelkie informacje konieczne do przygotowania oferty,</w:t>
      </w:r>
    </w:p>
    <w:p w14:paraId="7392B118"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wyrażamy zgodę na wprowadzenie skanu naszej oferty do Platformy Zakupowej Zamawiającego,</w:t>
      </w:r>
    </w:p>
    <w:p w14:paraId="3B3672BE" w14:textId="3276340E" w:rsidR="00C26715" w:rsidRDefault="007D3A1F" w:rsidP="00F30EE7">
      <w:pPr>
        <w:pStyle w:val="Akapitzlist"/>
        <w:numPr>
          <w:ilvl w:val="0"/>
          <w:numId w:val="19"/>
        </w:numPr>
        <w:spacing w:after="240"/>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760B3">
        <w:rPr>
          <w:rFonts w:cs="Calibri"/>
          <w:b/>
          <w:sz w:val="20"/>
          <w:szCs w:val="20"/>
        </w:rPr>
        <w:t xml:space="preserve">8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30EE7">
      <w:pPr>
        <w:pStyle w:val="Akapitzlist"/>
        <w:numPr>
          <w:ilvl w:val="0"/>
          <w:numId w:val="19"/>
        </w:numPr>
        <w:spacing w:after="240"/>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F30EE7">
      <w:pPr>
        <w:pStyle w:val="Akapitzlist"/>
        <w:numPr>
          <w:ilvl w:val="0"/>
          <w:numId w:val="19"/>
        </w:numPr>
        <w:spacing w:after="240"/>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30EE7">
      <w:pPr>
        <w:pStyle w:val="Akapitzlist"/>
        <w:numPr>
          <w:ilvl w:val="0"/>
          <w:numId w:val="19"/>
        </w:numPr>
        <w:spacing w:after="240"/>
        <w:rPr>
          <w:rFonts w:cs="Calibri"/>
          <w:sz w:val="20"/>
          <w:szCs w:val="20"/>
        </w:rPr>
      </w:pPr>
      <w:r w:rsidRPr="00C20338">
        <w:rPr>
          <w:rFonts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AC4809">
        <w:rPr>
          <w:rFonts w:ascii="Calibri" w:hAnsi="Calibri" w:cs="Calibri"/>
          <w:sz w:val="20"/>
          <w:szCs w:val="20"/>
        </w:rPr>
      </w:r>
      <w:r w:rsidR="00AC480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AC4809">
        <w:rPr>
          <w:rFonts w:ascii="Calibri" w:hAnsi="Calibri" w:cs="Calibri"/>
          <w:sz w:val="20"/>
          <w:szCs w:val="20"/>
        </w:rPr>
      </w:r>
      <w:r w:rsidR="00AC480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F30EE7">
      <w:pPr>
        <w:pStyle w:val="Akapitzlist"/>
        <w:numPr>
          <w:ilvl w:val="0"/>
          <w:numId w:val="19"/>
        </w:numPr>
        <w:spacing w:after="240"/>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F30EE7">
      <w:pPr>
        <w:pStyle w:val="Akapitzlist"/>
        <w:numPr>
          <w:ilvl w:val="0"/>
          <w:numId w:val="19"/>
        </w:numPr>
        <w:spacing w:after="240"/>
        <w:rPr>
          <w:rFonts w:cs="Calibri"/>
          <w:iCs/>
          <w:sz w:val="20"/>
          <w:szCs w:val="20"/>
        </w:rPr>
      </w:pPr>
      <w:r w:rsidRPr="007F7199">
        <w:rPr>
          <w:rFonts w:cs="Calibri"/>
          <w:sz w:val="19"/>
          <w:szCs w:val="19"/>
        </w:rPr>
        <w:t>informacje o aukcji elektronicznej należy przesłać na adres e-mail: ………………….…….……...</w:t>
      </w:r>
    </w:p>
    <w:p w14:paraId="78FC8CEA" w14:textId="4DEACBB5" w:rsidR="00A5562E" w:rsidRPr="007F7199" w:rsidRDefault="00A5562E" w:rsidP="00F30EE7">
      <w:pPr>
        <w:pStyle w:val="Akapitzlist"/>
        <w:numPr>
          <w:ilvl w:val="0"/>
          <w:numId w:val="19"/>
        </w:numPr>
        <w:spacing w:after="240"/>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AC4809">
        <w:rPr>
          <w:rFonts w:cs="Calibri"/>
          <w:sz w:val="20"/>
          <w:szCs w:val="20"/>
        </w:rPr>
      </w:r>
      <w:r w:rsidR="00AC480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AC4809">
        <w:rPr>
          <w:rFonts w:cs="Calibri"/>
          <w:sz w:val="20"/>
          <w:szCs w:val="20"/>
        </w:rPr>
      </w:r>
      <w:r w:rsidR="00AC480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AC4809">
        <w:rPr>
          <w:rFonts w:ascii="Calibri" w:hAnsi="Calibri" w:cs="Calibri"/>
          <w:sz w:val="20"/>
          <w:szCs w:val="20"/>
        </w:rPr>
      </w:r>
      <w:r w:rsidR="00AC480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57405498"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AC4809">
        <w:rPr>
          <w:rFonts w:ascii="Calibri" w:hAnsi="Calibri" w:cs="Calibri"/>
          <w:sz w:val="20"/>
          <w:szCs w:val="20"/>
        </w:rPr>
      </w:r>
      <w:r w:rsidR="00AC4809">
        <w:rPr>
          <w:rFonts w:ascii="Calibri" w:hAnsi="Calibri" w:cs="Calibri"/>
          <w:sz w:val="20"/>
          <w:szCs w:val="20"/>
        </w:rPr>
        <w:fldChar w:fldCharType="separate"/>
      </w:r>
      <w:r w:rsidRPr="00DA4B05">
        <w:rPr>
          <w:rFonts w:ascii="Calibri" w:hAnsi="Calibri" w:cs="Calibri"/>
          <w:sz w:val="20"/>
          <w:szCs w:val="20"/>
        </w:rPr>
        <w:fldChar w:fldCharType="end"/>
      </w:r>
      <w:r w:rsidR="003E360A">
        <w:rPr>
          <w:rFonts w:ascii="Calibri" w:hAnsi="Calibri" w:cs="Calibri"/>
          <w:sz w:val="20"/>
          <w:szCs w:val="20"/>
        </w:rPr>
        <w:t xml:space="preserve"> </w:t>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5156AA1" w14:textId="49A319EB" w:rsidR="002631A9" w:rsidRPr="00EE0D9F" w:rsidRDefault="001A3164">
      <w:pPr>
        <w:spacing w:before="0" w:after="200" w:line="276" w:lineRule="auto"/>
        <w:jc w:val="left"/>
        <w:rPr>
          <w:rFonts w:asciiTheme="minorHAnsi" w:hAnsiTheme="minorHAnsi" w:cstheme="minorHAnsi"/>
          <w:b/>
          <w:sz w:val="20"/>
          <w:szCs w:val="22"/>
          <w:u w:val="single"/>
        </w:rPr>
      </w:pPr>
      <w:bookmarkStart w:id="1" w:name="_Toc74857824"/>
      <w:bookmarkStart w:id="2" w:name="_Toc79664050"/>
      <w:r w:rsidRPr="003B160C">
        <w:rPr>
          <w:rFonts w:ascii="Calibri" w:hAnsi="Calibri" w:cs="Calibri"/>
          <w:b/>
          <w:sz w:val="20"/>
          <w:szCs w:val="20"/>
          <w:u w:val="single"/>
        </w:rPr>
        <w:lastRenderedPageBreak/>
        <w:t xml:space="preserve">ZAŁĄCZNIK NR </w:t>
      </w:r>
      <w:r w:rsidR="00071169">
        <w:rPr>
          <w:rFonts w:ascii="Calibri" w:hAnsi="Calibri" w:cs="Calibri"/>
          <w:b/>
          <w:sz w:val="20"/>
          <w:szCs w:val="20"/>
          <w:u w:val="single"/>
        </w:rPr>
        <w:t>1</w:t>
      </w:r>
      <w:r w:rsidRPr="003B160C">
        <w:rPr>
          <w:rFonts w:ascii="Calibri" w:hAnsi="Calibri" w:cs="Calibri"/>
          <w:b/>
          <w:sz w:val="20"/>
          <w:szCs w:val="20"/>
          <w:u w:val="single"/>
        </w:rPr>
        <w:t xml:space="preserve"> DO FORMULARZA OFERTY</w:t>
      </w:r>
      <w:r>
        <w:rPr>
          <w:rFonts w:ascii="Calibri" w:hAnsi="Calibri" w:cs="Calibri"/>
          <w:b/>
          <w:sz w:val="20"/>
          <w:szCs w:val="20"/>
          <w:u w:val="single"/>
        </w:rPr>
        <w:t xml:space="preserve"> – SPECYFIKACJA POJAZDU</w:t>
      </w:r>
    </w:p>
    <w:p w14:paraId="1A05BDB7" w14:textId="1C6B0EA5" w:rsidR="001A3164" w:rsidRDefault="001A3164">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t>Pojazd klasy C:</w:t>
      </w:r>
    </w:p>
    <w:tbl>
      <w:tblPr>
        <w:tblW w:w="9639" w:type="dxa"/>
        <w:tblInd w:w="-5" w:type="dxa"/>
        <w:tblCellMar>
          <w:left w:w="70" w:type="dxa"/>
          <w:right w:w="70" w:type="dxa"/>
        </w:tblCellMar>
        <w:tblLook w:val="04A0" w:firstRow="1" w:lastRow="0" w:firstColumn="1" w:lastColumn="0" w:noHBand="0" w:noVBand="1"/>
      </w:tblPr>
      <w:tblGrid>
        <w:gridCol w:w="8080"/>
        <w:gridCol w:w="1559"/>
      </w:tblGrid>
      <w:tr w:rsidR="00D75FAF" w:rsidRPr="00D75FAF" w14:paraId="7AEDEDE4" w14:textId="77777777" w:rsidTr="00D75FAF">
        <w:trPr>
          <w:trHeight w:val="29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6F809" w14:textId="02500123" w:rsidR="00D75FAF" w:rsidRPr="00D75FAF" w:rsidRDefault="00D75FAF" w:rsidP="00D75FAF">
            <w:pPr>
              <w:spacing w:before="0"/>
              <w:jc w:val="left"/>
              <w:rPr>
                <w:rFonts w:ascii="Calibri" w:hAnsi="Calibri" w:cs="Calibri"/>
                <w:b/>
                <w:bCs/>
                <w:color w:val="000000"/>
                <w:sz w:val="20"/>
                <w:szCs w:val="20"/>
                <w:u w:val="single"/>
              </w:rPr>
            </w:pPr>
            <w:r w:rsidRPr="00D75FAF">
              <w:rPr>
                <w:rFonts w:ascii="Calibri" w:hAnsi="Calibri" w:cs="Calibri"/>
                <w:b/>
                <w:bCs/>
                <w:color w:val="000000"/>
                <w:sz w:val="20"/>
                <w:szCs w:val="20"/>
                <w:u w:val="single"/>
              </w:rPr>
              <w:t xml:space="preserve">Parametry techniczne wymagane przez </w:t>
            </w:r>
            <w:r w:rsidR="00753EBB">
              <w:rPr>
                <w:rFonts w:ascii="Calibri" w:hAnsi="Calibri" w:cs="Calibri"/>
                <w:b/>
                <w:bCs/>
                <w:color w:val="000000"/>
                <w:sz w:val="20"/>
                <w:szCs w:val="20"/>
                <w:u w:val="single"/>
              </w:rPr>
              <w:t>Z</w:t>
            </w:r>
            <w:r w:rsidRPr="00D75FAF">
              <w:rPr>
                <w:rFonts w:ascii="Calibri" w:hAnsi="Calibri" w:cs="Calibri"/>
                <w:b/>
                <w:bCs/>
                <w:color w:val="000000"/>
                <w:sz w:val="20"/>
                <w:szCs w:val="20"/>
                <w:u w:val="single"/>
              </w:rPr>
              <w:t>amawiającego: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65740" w14:textId="77777777" w:rsidR="00D75FAF" w:rsidRPr="00D75FAF" w:rsidRDefault="00D75FAF" w:rsidP="00753EBB">
            <w:pPr>
              <w:spacing w:before="0"/>
              <w:jc w:val="center"/>
              <w:rPr>
                <w:rFonts w:ascii="Calibri" w:hAnsi="Calibri" w:cs="Calibri"/>
                <w:color w:val="000000"/>
                <w:sz w:val="20"/>
                <w:szCs w:val="20"/>
              </w:rPr>
            </w:pPr>
            <w:r w:rsidRPr="00D75FAF">
              <w:rPr>
                <w:rFonts w:ascii="Calibri" w:hAnsi="Calibri" w:cs="Calibri"/>
                <w:color w:val="000000"/>
                <w:sz w:val="20"/>
                <w:szCs w:val="20"/>
              </w:rPr>
              <w:t>tak/nie</w:t>
            </w:r>
          </w:p>
        </w:tc>
      </w:tr>
      <w:tr w:rsidR="00D75FAF" w:rsidRPr="00D75FAF" w14:paraId="101B0E35" w14:textId="77777777" w:rsidTr="00753EBB">
        <w:trPr>
          <w:trHeight w:val="279"/>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14CC3426" w14:textId="77777777"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   silnik: benzyna/diesel/hybryda, moc min. 120 KM, </w:t>
            </w:r>
          </w:p>
        </w:tc>
        <w:tc>
          <w:tcPr>
            <w:tcW w:w="1559" w:type="dxa"/>
            <w:tcBorders>
              <w:top w:val="nil"/>
              <w:left w:val="nil"/>
              <w:bottom w:val="single" w:sz="4" w:space="0" w:color="auto"/>
              <w:right w:val="single" w:sz="4" w:space="0" w:color="auto"/>
            </w:tcBorders>
            <w:shd w:val="clear" w:color="auto" w:fill="auto"/>
            <w:noWrap/>
            <w:vAlign w:val="bottom"/>
            <w:hideMark/>
          </w:tcPr>
          <w:p w14:paraId="78F95411"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45B138B" w14:textId="77777777" w:rsidTr="00753EBB">
        <w:trPr>
          <w:trHeight w:val="269"/>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78FCCECF" w14:textId="77777777"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2.   automatyczna min.  6-cio stopniowa skrzynia biegów lub automatyczna bezstopniowa</w:t>
            </w:r>
          </w:p>
        </w:tc>
        <w:tc>
          <w:tcPr>
            <w:tcW w:w="1559" w:type="dxa"/>
            <w:tcBorders>
              <w:top w:val="nil"/>
              <w:left w:val="nil"/>
              <w:bottom w:val="single" w:sz="4" w:space="0" w:color="auto"/>
              <w:right w:val="single" w:sz="4" w:space="0" w:color="auto"/>
            </w:tcBorders>
            <w:shd w:val="clear" w:color="auto" w:fill="auto"/>
            <w:noWrap/>
            <w:vAlign w:val="bottom"/>
            <w:hideMark/>
          </w:tcPr>
          <w:p w14:paraId="1596C6F3"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3036D375"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4509AF56" w14:textId="77777777"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3.   miesięczny limit 3000 km</w:t>
            </w:r>
          </w:p>
        </w:tc>
        <w:tc>
          <w:tcPr>
            <w:tcW w:w="1559" w:type="dxa"/>
            <w:tcBorders>
              <w:top w:val="nil"/>
              <w:left w:val="nil"/>
              <w:bottom w:val="single" w:sz="4" w:space="0" w:color="auto"/>
              <w:right w:val="single" w:sz="4" w:space="0" w:color="auto"/>
            </w:tcBorders>
            <w:shd w:val="clear" w:color="auto" w:fill="auto"/>
            <w:noWrap/>
            <w:vAlign w:val="bottom"/>
            <w:hideMark/>
          </w:tcPr>
          <w:p w14:paraId="1F98490A"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49F70E28" w14:textId="77777777" w:rsidTr="00753EBB">
        <w:trPr>
          <w:trHeight w:val="238"/>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425B0CA4" w14:textId="77777777"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4.   nadwozie min. 4-drzwiowe typu sedan lub </w:t>
            </w:r>
            <w:proofErr w:type="spellStart"/>
            <w:r w:rsidRPr="00753EBB">
              <w:rPr>
                <w:rFonts w:ascii="Calibri" w:hAnsi="Calibri" w:cs="Calibri"/>
                <w:color w:val="000000"/>
                <w:sz w:val="20"/>
                <w:szCs w:val="22"/>
              </w:rPr>
              <w:t>hatchback</w:t>
            </w:r>
            <w:proofErr w:type="spellEnd"/>
            <w:r w:rsidRPr="00753EBB">
              <w:rPr>
                <w:rFonts w:ascii="Calibri" w:hAnsi="Calibri" w:cs="Calibri"/>
                <w:color w:val="000000"/>
                <w:sz w:val="20"/>
                <w:szCs w:val="22"/>
              </w:rPr>
              <w:t xml:space="preserve"> lub </w:t>
            </w:r>
            <w:proofErr w:type="spellStart"/>
            <w:r w:rsidRPr="00753EBB">
              <w:rPr>
                <w:rFonts w:ascii="Calibri" w:hAnsi="Calibri" w:cs="Calibri"/>
                <w:color w:val="000000"/>
                <w:sz w:val="20"/>
                <w:szCs w:val="22"/>
              </w:rPr>
              <w:t>liftback</w:t>
            </w:r>
            <w:proofErr w:type="spellEnd"/>
            <w:r w:rsidRPr="00753EBB">
              <w:rPr>
                <w:rFonts w:ascii="Calibri" w:hAnsi="Calibri" w:cs="Calibri"/>
                <w:color w:val="000000"/>
                <w:sz w:val="20"/>
                <w:szCs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A00C0F3"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49E3BB5B" w14:textId="77777777" w:rsidTr="00753EBB">
        <w:trPr>
          <w:trHeight w:val="301"/>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25E6F33E" w14:textId="54216BF0"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5.   minimalna przestrzeń bagażowa (siedzenia postawione/złożone): 300/1000 dm3 </w:t>
            </w:r>
          </w:p>
        </w:tc>
        <w:tc>
          <w:tcPr>
            <w:tcW w:w="1559" w:type="dxa"/>
            <w:tcBorders>
              <w:top w:val="nil"/>
              <w:left w:val="nil"/>
              <w:bottom w:val="single" w:sz="4" w:space="0" w:color="auto"/>
              <w:right w:val="single" w:sz="4" w:space="0" w:color="auto"/>
            </w:tcBorders>
            <w:shd w:val="clear" w:color="auto" w:fill="auto"/>
            <w:noWrap/>
            <w:vAlign w:val="bottom"/>
            <w:hideMark/>
          </w:tcPr>
          <w:p w14:paraId="280E5BC7"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10BD63E0" w14:textId="77777777" w:rsidTr="00D75FAF">
        <w:trPr>
          <w:trHeight w:val="1025"/>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409778A3" w14:textId="498E7DA0"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6.   systemy podstawowe pojazdu: ESP, EBV/BAS, MSR/lub ABS z elektroniczną kontrolą stabilizacji (ESC) ponadto jeżeli pojazd został dopuszczony do sprzedaży od 2022 roku powinien zawierać następujące systemy  bezpieczeństwa: alarm senności i zmęczenia kierowcy, inteligentny asystent prędkości, systemy EBD, </w:t>
            </w:r>
          </w:p>
        </w:tc>
        <w:tc>
          <w:tcPr>
            <w:tcW w:w="1559" w:type="dxa"/>
            <w:tcBorders>
              <w:top w:val="nil"/>
              <w:left w:val="nil"/>
              <w:bottom w:val="single" w:sz="4" w:space="0" w:color="auto"/>
              <w:right w:val="single" w:sz="4" w:space="0" w:color="auto"/>
            </w:tcBorders>
            <w:shd w:val="clear" w:color="auto" w:fill="auto"/>
            <w:noWrap/>
            <w:vAlign w:val="bottom"/>
            <w:hideMark/>
          </w:tcPr>
          <w:p w14:paraId="0DFBD23F"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2D042F08"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4CAD4990" w14:textId="7A7640EF"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7.    wspomaganie kierownicy, </w:t>
            </w:r>
          </w:p>
        </w:tc>
        <w:tc>
          <w:tcPr>
            <w:tcW w:w="1559" w:type="dxa"/>
            <w:tcBorders>
              <w:top w:val="nil"/>
              <w:left w:val="nil"/>
              <w:bottom w:val="single" w:sz="4" w:space="0" w:color="auto"/>
              <w:right w:val="single" w:sz="4" w:space="0" w:color="auto"/>
            </w:tcBorders>
            <w:shd w:val="clear" w:color="auto" w:fill="auto"/>
            <w:noWrap/>
            <w:vAlign w:val="bottom"/>
            <w:hideMark/>
          </w:tcPr>
          <w:p w14:paraId="2EEBF434"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AF649B4"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148D0BF8" w14:textId="25A5FA8D"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8.    klimatyzacja automatyczna, </w:t>
            </w:r>
          </w:p>
        </w:tc>
        <w:tc>
          <w:tcPr>
            <w:tcW w:w="1559" w:type="dxa"/>
            <w:tcBorders>
              <w:top w:val="nil"/>
              <w:left w:val="nil"/>
              <w:bottom w:val="single" w:sz="4" w:space="0" w:color="auto"/>
              <w:right w:val="single" w:sz="4" w:space="0" w:color="auto"/>
            </w:tcBorders>
            <w:shd w:val="clear" w:color="auto" w:fill="auto"/>
            <w:noWrap/>
            <w:vAlign w:val="bottom"/>
            <w:hideMark/>
          </w:tcPr>
          <w:p w14:paraId="0210D634"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742215D3"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35765CCE" w14:textId="6B89B216"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9.    </w:t>
            </w:r>
            <w:proofErr w:type="spellStart"/>
            <w:r w:rsidRPr="00753EBB">
              <w:rPr>
                <w:rFonts w:ascii="Calibri" w:hAnsi="Calibri" w:cs="Calibri"/>
                <w:color w:val="000000"/>
                <w:sz w:val="20"/>
                <w:szCs w:val="22"/>
              </w:rPr>
              <w:t>immobilizer</w:t>
            </w:r>
            <w:proofErr w:type="spellEnd"/>
            <w:r w:rsidRPr="00753EBB">
              <w:rPr>
                <w:rFonts w:ascii="Calibri" w:hAnsi="Calibri" w:cs="Calibri"/>
                <w:color w:val="000000"/>
                <w:sz w:val="20"/>
                <w:szCs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18D31039"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6B112F33"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5AAC258E" w14:textId="1C81DF0B"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10.   autoalarm ze zdalną obsługą zamków, </w:t>
            </w:r>
          </w:p>
        </w:tc>
        <w:tc>
          <w:tcPr>
            <w:tcW w:w="1559" w:type="dxa"/>
            <w:tcBorders>
              <w:top w:val="nil"/>
              <w:left w:val="nil"/>
              <w:bottom w:val="single" w:sz="4" w:space="0" w:color="auto"/>
              <w:right w:val="single" w:sz="4" w:space="0" w:color="auto"/>
            </w:tcBorders>
            <w:shd w:val="clear" w:color="auto" w:fill="auto"/>
            <w:noWrap/>
            <w:vAlign w:val="bottom"/>
            <w:hideMark/>
          </w:tcPr>
          <w:p w14:paraId="192993A0"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0B5F0A77" w14:textId="77777777" w:rsidTr="00753EBB">
        <w:trPr>
          <w:trHeight w:val="258"/>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0D4C9BB6" w14:textId="3D5675F3"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11.  przednie poduszki powietrzne kierowcy i pasażera, </w:t>
            </w:r>
          </w:p>
        </w:tc>
        <w:tc>
          <w:tcPr>
            <w:tcW w:w="1559" w:type="dxa"/>
            <w:tcBorders>
              <w:top w:val="nil"/>
              <w:left w:val="nil"/>
              <w:bottom w:val="single" w:sz="4" w:space="0" w:color="auto"/>
              <w:right w:val="single" w:sz="4" w:space="0" w:color="auto"/>
            </w:tcBorders>
            <w:shd w:val="clear" w:color="auto" w:fill="auto"/>
            <w:noWrap/>
            <w:vAlign w:val="bottom"/>
            <w:hideMark/>
          </w:tcPr>
          <w:p w14:paraId="4EFE430C"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21A4797D" w14:textId="77777777" w:rsidTr="00753EBB">
        <w:trPr>
          <w:trHeight w:val="199"/>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5821284F" w14:textId="38F7B3A9"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12.  boczne poduszki powietrzne kierowcy i pasażera, </w:t>
            </w:r>
          </w:p>
        </w:tc>
        <w:tc>
          <w:tcPr>
            <w:tcW w:w="1559" w:type="dxa"/>
            <w:tcBorders>
              <w:top w:val="nil"/>
              <w:left w:val="nil"/>
              <w:bottom w:val="single" w:sz="4" w:space="0" w:color="auto"/>
              <w:right w:val="single" w:sz="4" w:space="0" w:color="auto"/>
            </w:tcBorders>
            <w:shd w:val="clear" w:color="auto" w:fill="auto"/>
            <w:noWrap/>
            <w:vAlign w:val="bottom"/>
            <w:hideMark/>
          </w:tcPr>
          <w:p w14:paraId="0B143791"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3EAB0D91" w14:textId="77777777" w:rsidTr="00753EBB">
        <w:trPr>
          <w:trHeight w:val="202"/>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3DD572A6" w14:textId="11B41FB5"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13.  kurtynowe poduszki powietrzne kierowcy i pasażera, </w:t>
            </w:r>
          </w:p>
        </w:tc>
        <w:tc>
          <w:tcPr>
            <w:tcW w:w="1559" w:type="dxa"/>
            <w:tcBorders>
              <w:top w:val="nil"/>
              <w:left w:val="nil"/>
              <w:bottom w:val="single" w:sz="4" w:space="0" w:color="auto"/>
              <w:right w:val="single" w:sz="4" w:space="0" w:color="auto"/>
            </w:tcBorders>
            <w:shd w:val="clear" w:color="auto" w:fill="auto"/>
            <w:noWrap/>
            <w:vAlign w:val="bottom"/>
            <w:hideMark/>
          </w:tcPr>
          <w:p w14:paraId="409C13A9"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0F3F9EBB" w14:textId="77777777" w:rsidTr="00753EBB">
        <w:trPr>
          <w:trHeight w:val="221"/>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43343EFB" w14:textId="463116E7"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14.  szyby drzwi przednich i tylnych sterowane elektrycznie, </w:t>
            </w:r>
          </w:p>
        </w:tc>
        <w:tc>
          <w:tcPr>
            <w:tcW w:w="1559" w:type="dxa"/>
            <w:tcBorders>
              <w:top w:val="nil"/>
              <w:left w:val="nil"/>
              <w:bottom w:val="single" w:sz="4" w:space="0" w:color="auto"/>
              <w:right w:val="single" w:sz="4" w:space="0" w:color="auto"/>
            </w:tcBorders>
            <w:shd w:val="clear" w:color="auto" w:fill="auto"/>
            <w:noWrap/>
            <w:vAlign w:val="bottom"/>
            <w:hideMark/>
          </w:tcPr>
          <w:p w14:paraId="4660EBB7"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3EDF45B" w14:textId="77777777" w:rsidTr="00753EBB">
        <w:trPr>
          <w:trHeight w:val="266"/>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16B917D8" w14:textId="4D474937"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15.  radioodtwarzacz fabrycznie zamontowany z  zestawem głośnomówiącym (</w:t>
            </w:r>
            <w:proofErr w:type="spellStart"/>
            <w:r w:rsidRPr="00753EBB">
              <w:rPr>
                <w:rFonts w:ascii="Calibri" w:hAnsi="Calibri" w:cs="Calibri"/>
                <w:color w:val="000000"/>
                <w:sz w:val="20"/>
                <w:szCs w:val="22"/>
              </w:rPr>
              <w:t>bluetooth</w:t>
            </w:r>
            <w:proofErr w:type="spellEnd"/>
            <w:r w:rsidRPr="00753EBB">
              <w:rPr>
                <w:rFonts w:ascii="Calibri" w:hAnsi="Calibri" w:cs="Calibri"/>
                <w:color w:val="000000"/>
                <w:sz w:val="20"/>
                <w:szCs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5D47DE1"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4BD4BFA9"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6AC43C2B" w14:textId="49D7F0A9"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16. czujniki parkowania – minimum tył, </w:t>
            </w:r>
          </w:p>
        </w:tc>
        <w:tc>
          <w:tcPr>
            <w:tcW w:w="1559" w:type="dxa"/>
            <w:tcBorders>
              <w:top w:val="nil"/>
              <w:left w:val="nil"/>
              <w:bottom w:val="single" w:sz="4" w:space="0" w:color="auto"/>
              <w:right w:val="single" w:sz="4" w:space="0" w:color="auto"/>
            </w:tcBorders>
            <w:shd w:val="clear" w:color="auto" w:fill="auto"/>
            <w:noWrap/>
            <w:vAlign w:val="bottom"/>
            <w:hideMark/>
          </w:tcPr>
          <w:p w14:paraId="05453A28"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70D273E0" w14:textId="77777777" w:rsidTr="00753EBB">
        <w:trPr>
          <w:trHeight w:val="263"/>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3BC999E6" w14:textId="07D337CA"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17. lusterka zewnętrzne elektrycznie regulowane, </w:t>
            </w:r>
          </w:p>
        </w:tc>
        <w:tc>
          <w:tcPr>
            <w:tcW w:w="1559" w:type="dxa"/>
            <w:tcBorders>
              <w:top w:val="nil"/>
              <w:left w:val="nil"/>
              <w:bottom w:val="single" w:sz="4" w:space="0" w:color="auto"/>
              <w:right w:val="single" w:sz="4" w:space="0" w:color="auto"/>
            </w:tcBorders>
            <w:shd w:val="clear" w:color="auto" w:fill="auto"/>
            <w:noWrap/>
            <w:vAlign w:val="bottom"/>
            <w:hideMark/>
          </w:tcPr>
          <w:p w14:paraId="4021EEC9"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7D35235A"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54B456EE" w14:textId="38729BB6"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18. wielofunkcyjna kierownica, </w:t>
            </w:r>
          </w:p>
        </w:tc>
        <w:tc>
          <w:tcPr>
            <w:tcW w:w="1559" w:type="dxa"/>
            <w:tcBorders>
              <w:top w:val="nil"/>
              <w:left w:val="nil"/>
              <w:bottom w:val="single" w:sz="4" w:space="0" w:color="auto"/>
              <w:right w:val="single" w:sz="4" w:space="0" w:color="auto"/>
            </w:tcBorders>
            <w:shd w:val="clear" w:color="auto" w:fill="auto"/>
            <w:noWrap/>
            <w:vAlign w:val="bottom"/>
            <w:hideMark/>
          </w:tcPr>
          <w:p w14:paraId="2577BA5C"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4FD09D64"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7A9A1BEB" w14:textId="7F4DF256"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19. podłokietnik kierowcy, </w:t>
            </w:r>
          </w:p>
        </w:tc>
        <w:tc>
          <w:tcPr>
            <w:tcW w:w="1559" w:type="dxa"/>
            <w:tcBorders>
              <w:top w:val="nil"/>
              <w:left w:val="nil"/>
              <w:bottom w:val="single" w:sz="4" w:space="0" w:color="auto"/>
              <w:right w:val="single" w:sz="4" w:space="0" w:color="auto"/>
            </w:tcBorders>
            <w:shd w:val="clear" w:color="auto" w:fill="auto"/>
            <w:noWrap/>
            <w:vAlign w:val="bottom"/>
            <w:hideMark/>
          </w:tcPr>
          <w:p w14:paraId="052DF9B1"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2A86E72"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1132F7F9" w14:textId="6C56C041"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20. nawigacja min. 5” fabrycznie zamontowana, </w:t>
            </w:r>
          </w:p>
        </w:tc>
        <w:tc>
          <w:tcPr>
            <w:tcW w:w="1559" w:type="dxa"/>
            <w:tcBorders>
              <w:top w:val="nil"/>
              <w:left w:val="nil"/>
              <w:bottom w:val="single" w:sz="4" w:space="0" w:color="auto"/>
              <w:right w:val="single" w:sz="4" w:space="0" w:color="auto"/>
            </w:tcBorders>
            <w:shd w:val="clear" w:color="auto" w:fill="auto"/>
            <w:noWrap/>
            <w:vAlign w:val="bottom"/>
            <w:hideMark/>
          </w:tcPr>
          <w:p w14:paraId="6B5FBB7C"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BCAA5D8"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22A1E28F" w14:textId="52D60E8C"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21. komputer pokładowy, </w:t>
            </w:r>
          </w:p>
        </w:tc>
        <w:tc>
          <w:tcPr>
            <w:tcW w:w="1559" w:type="dxa"/>
            <w:tcBorders>
              <w:top w:val="nil"/>
              <w:left w:val="nil"/>
              <w:bottom w:val="single" w:sz="4" w:space="0" w:color="auto"/>
              <w:right w:val="single" w:sz="4" w:space="0" w:color="auto"/>
            </w:tcBorders>
            <w:shd w:val="clear" w:color="auto" w:fill="auto"/>
            <w:noWrap/>
            <w:vAlign w:val="bottom"/>
            <w:hideMark/>
          </w:tcPr>
          <w:p w14:paraId="377D44F1"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7665858C"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08493693" w14:textId="78F8E3F4"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22. światła do jazdy dziennej, </w:t>
            </w:r>
          </w:p>
        </w:tc>
        <w:tc>
          <w:tcPr>
            <w:tcW w:w="1559" w:type="dxa"/>
            <w:tcBorders>
              <w:top w:val="nil"/>
              <w:left w:val="nil"/>
              <w:bottom w:val="single" w:sz="4" w:space="0" w:color="auto"/>
              <w:right w:val="single" w:sz="4" w:space="0" w:color="auto"/>
            </w:tcBorders>
            <w:shd w:val="clear" w:color="auto" w:fill="auto"/>
            <w:noWrap/>
            <w:vAlign w:val="bottom"/>
            <w:hideMark/>
          </w:tcPr>
          <w:p w14:paraId="7BBF567A"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1632D3C" w14:textId="77777777" w:rsidTr="00753EBB">
        <w:trPr>
          <w:trHeight w:val="518"/>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2FC1362F" w14:textId="344193F6"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23. doświetlanie zakrętów lub doświetlanie zakrętów realizowane poprzez przednie światła przeciwmgielne, </w:t>
            </w:r>
          </w:p>
        </w:tc>
        <w:tc>
          <w:tcPr>
            <w:tcW w:w="1559" w:type="dxa"/>
            <w:tcBorders>
              <w:top w:val="nil"/>
              <w:left w:val="nil"/>
              <w:bottom w:val="single" w:sz="4" w:space="0" w:color="auto"/>
              <w:right w:val="single" w:sz="4" w:space="0" w:color="auto"/>
            </w:tcBorders>
            <w:shd w:val="clear" w:color="auto" w:fill="auto"/>
            <w:noWrap/>
            <w:vAlign w:val="bottom"/>
            <w:hideMark/>
          </w:tcPr>
          <w:p w14:paraId="22487953"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3C07A682"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64CB2698" w14:textId="514CCA75"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24. przednie i tylne światła przeciwmgielne, </w:t>
            </w:r>
          </w:p>
        </w:tc>
        <w:tc>
          <w:tcPr>
            <w:tcW w:w="1559" w:type="dxa"/>
            <w:tcBorders>
              <w:top w:val="nil"/>
              <w:left w:val="nil"/>
              <w:bottom w:val="single" w:sz="4" w:space="0" w:color="auto"/>
              <w:right w:val="single" w:sz="4" w:space="0" w:color="auto"/>
            </w:tcBorders>
            <w:shd w:val="clear" w:color="auto" w:fill="auto"/>
            <w:noWrap/>
            <w:vAlign w:val="bottom"/>
            <w:hideMark/>
          </w:tcPr>
          <w:p w14:paraId="60948037"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7172AA71" w14:textId="77777777" w:rsidTr="00753EBB">
        <w:trPr>
          <w:trHeight w:val="253"/>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0C8B8B9E" w14:textId="4A114D04"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25. regulacja położenia kierownicy w 2 płaszczyznach, </w:t>
            </w:r>
          </w:p>
        </w:tc>
        <w:tc>
          <w:tcPr>
            <w:tcW w:w="1559" w:type="dxa"/>
            <w:tcBorders>
              <w:top w:val="nil"/>
              <w:left w:val="nil"/>
              <w:bottom w:val="single" w:sz="4" w:space="0" w:color="auto"/>
              <w:right w:val="single" w:sz="4" w:space="0" w:color="auto"/>
            </w:tcBorders>
            <w:shd w:val="clear" w:color="auto" w:fill="auto"/>
            <w:noWrap/>
            <w:vAlign w:val="bottom"/>
            <w:hideMark/>
          </w:tcPr>
          <w:p w14:paraId="6077DD53"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27EB79E6"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5701A377" w14:textId="7C386998"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26.  zagłówki przednie i tylne z regulacją, </w:t>
            </w:r>
          </w:p>
        </w:tc>
        <w:tc>
          <w:tcPr>
            <w:tcW w:w="1559" w:type="dxa"/>
            <w:tcBorders>
              <w:top w:val="nil"/>
              <w:left w:val="nil"/>
              <w:bottom w:val="single" w:sz="4" w:space="0" w:color="auto"/>
              <w:right w:val="single" w:sz="4" w:space="0" w:color="auto"/>
            </w:tcBorders>
            <w:shd w:val="clear" w:color="auto" w:fill="auto"/>
            <w:noWrap/>
            <w:vAlign w:val="bottom"/>
            <w:hideMark/>
          </w:tcPr>
          <w:p w14:paraId="74E8F427"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7CF45E8B"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0FB03E9B" w14:textId="61D01D11"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27.   fotel kierowcy: z regulacją wysokości, </w:t>
            </w:r>
          </w:p>
        </w:tc>
        <w:tc>
          <w:tcPr>
            <w:tcW w:w="1559" w:type="dxa"/>
            <w:tcBorders>
              <w:top w:val="nil"/>
              <w:left w:val="nil"/>
              <w:bottom w:val="single" w:sz="4" w:space="0" w:color="auto"/>
              <w:right w:val="single" w:sz="4" w:space="0" w:color="auto"/>
            </w:tcBorders>
            <w:shd w:val="clear" w:color="auto" w:fill="auto"/>
            <w:noWrap/>
            <w:vAlign w:val="bottom"/>
            <w:hideMark/>
          </w:tcPr>
          <w:p w14:paraId="775E6FCF"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9A36800" w14:textId="77777777" w:rsidTr="00D75FAF">
        <w:trPr>
          <w:trHeight w:val="341"/>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45DBEE8F" w14:textId="073420A3"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28. tapicerka foteli – materiałowa (standard; kolor ciemny), </w:t>
            </w:r>
          </w:p>
        </w:tc>
        <w:tc>
          <w:tcPr>
            <w:tcW w:w="1559" w:type="dxa"/>
            <w:tcBorders>
              <w:top w:val="nil"/>
              <w:left w:val="nil"/>
              <w:bottom w:val="single" w:sz="4" w:space="0" w:color="auto"/>
              <w:right w:val="single" w:sz="4" w:space="0" w:color="auto"/>
            </w:tcBorders>
            <w:shd w:val="clear" w:color="auto" w:fill="auto"/>
            <w:noWrap/>
            <w:vAlign w:val="bottom"/>
            <w:hideMark/>
          </w:tcPr>
          <w:p w14:paraId="215BCBBA"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24B30166" w14:textId="77777777" w:rsidTr="00D75FAF">
        <w:trPr>
          <w:trHeight w:val="29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6CD9A223" w14:textId="31E53AB5"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29. dzielona tylna kanapa, </w:t>
            </w:r>
          </w:p>
        </w:tc>
        <w:tc>
          <w:tcPr>
            <w:tcW w:w="1559" w:type="dxa"/>
            <w:tcBorders>
              <w:top w:val="nil"/>
              <w:left w:val="nil"/>
              <w:bottom w:val="single" w:sz="4" w:space="0" w:color="auto"/>
              <w:right w:val="single" w:sz="4" w:space="0" w:color="auto"/>
            </w:tcBorders>
            <w:shd w:val="clear" w:color="auto" w:fill="auto"/>
            <w:noWrap/>
            <w:vAlign w:val="bottom"/>
            <w:hideMark/>
          </w:tcPr>
          <w:p w14:paraId="742E0642"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234AC2F9" w14:textId="77777777" w:rsidTr="00D75FAF">
        <w:trPr>
          <w:trHeight w:val="262"/>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02495D6E" w14:textId="6874B093"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30.  dwa komplety dywaników: gumowe i welurowe przód i tył, </w:t>
            </w:r>
          </w:p>
        </w:tc>
        <w:tc>
          <w:tcPr>
            <w:tcW w:w="1559" w:type="dxa"/>
            <w:tcBorders>
              <w:top w:val="nil"/>
              <w:left w:val="nil"/>
              <w:bottom w:val="single" w:sz="4" w:space="0" w:color="auto"/>
              <w:right w:val="single" w:sz="4" w:space="0" w:color="auto"/>
            </w:tcBorders>
            <w:shd w:val="clear" w:color="auto" w:fill="auto"/>
            <w:noWrap/>
            <w:vAlign w:val="bottom"/>
            <w:hideMark/>
          </w:tcPr>
          <w:p w14:paraId="5392015A"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2EAA4B7B" w14:textId="77777777" w:rsidTr="00753EBB">
        <w:trPr>
          <w:trHeight w:val="239"/>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06269CCF" w14:textId="00C03317"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31.  pełnowymiarowe koło zapasowe lub dojazdowe koło zapasowe,</w:t>
            </w:r>
          </w:p>
        </w:tc>
        <w:tc>
          <w:tcPr>
            <w:tcW w:w="1559" w:type="dxa"/>
            <w:tcBorders>
              <w:top w:val="nil"/>
              <w:left w:val="nil"/>
              <w:bottom w:val="single" w:sz="4" w:space="0" w:color="auto"/>
              <w:right w:val="single" w:sz="4" w:space="0" w:color="auto"/>
            </w:tcBorders>
            <w:shd w:val="clear" w:color="auto" w:fill="auto"/>
            <w:noWrap/>
            <w:vAlign w:val="bottom"/>
            <w:hideMark/>
          </w:tcPr>
          <w:p w14:paraId="125A5638"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1F7FBCB9" w14:textId="77777777" w:rsidTr="00753EBB">
        <w:trPr>
          <w:trHeight w:val="229"/>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561E7CCF" w14:textId="5D1B70B8"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32. pojazd musi posiadać homologację na samochód osobowy m1, </w:t>
            </w:r>
          </w:p>
        </w:tc>
        <w:tc>
          <w:tcPr>
            <w:tcW w:w="1559" w:type="dxa"/>
            <w:tcBorders>
              <w:top w:val="nil"/>
              <w:left w:val="nil"/>
              <w:bottom w:val="single" w:sz="4" w:space="0" w:color="auto"/>
              <w:right w:val="single" w:sz="4" w:space="0" w:color="auto"/>
            </w:tcBorders>
            <w:shd w:val="clear" w:color="auto" w:fill="auto"/>
            <w:noWrap/>
            <w:vAlign w:val="bottom"/>
            <w:hideMark/>
          </w:tcPr>
          <w:p w14:paraId="6AA6E3D8"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351A7471" w14:textId="77777777" w:rsidTr="00753EBB">
        <w:trPr>
          <w:trHeight w:val="53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0277C43A" w14:textId="5FA6F296"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33.  felgi aluminiowe min. 16’’ z oponami letnimi + zestaw opon zimowych lub z oponami wielosezonowymi  (z rozmiarem pasujący do zastosowanych felg), </w:t>
            </w:r>
          </w:p>
        </w:tc>
        <w:tc>
          <w:tcPr>
            <w:tcW w:w="1559" w:type="dxa"/>
            <w:tcBorders>
              <w:top w:val="nil"/>
              <w:left w:val="nil"/>
              <w:bottom w:val="single" w:sz="4" w:space="0" w:color="auto"/>
              <w:right w:val="single" w:sz="4" w:space="0" w:color="auto"/>
            </w:tcBorders>
            <w:shd w:val="clear" w:color="auto" w:fill="auto"/>
            <w:noWrap/>
            <w:vAlign w:val="bottom"/>
            <w:hideMark/>
          </w:tcPr>
          <w:p w14:paraId="47AF8F54"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3B9AF0A" w14:textId="77777777" w:rsidTr="00753EBB">
        <w:trPr>
          <w:trHeight w:val="410"/>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52F1E53F" w14:textId="22B53B1D"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34.  samochód wyposażony w apteczkę, spełniająca normy </w:t>
            </w:r>
            <w:proofErr w:type="spellStart"/>
            <w:r w:rsidRPr="00753EBB">
              <w:rPr>
                <w:rFonts w:ascii="Calibri" w:hAnsi="Calibri" w:cs="Calibri"/>
                <w:color w:val="000000"/>
                <w:sz w:val="20"/>
                <w:szCs w:val="22"/>
              </w:rPr>
              <w:t>din</w:t>
            </w:r>
            <w:proofErr w:type="spellEnd"/>
            <w:r w:rsidRPr="00753EBB">
              <w:rPr>
                <w:rFonts w:ascii="Calibri" w:hAnsi="Calibri" w:cs="Calibri"/>
                <w:color w:val="000000"/>
                <w:sz w:val="20"/>
                <w:szCs w:val="22"/>
              </w:rPr>
              <w:t xml:space="preserve"> 13164, trójkąt ostrzegawczy, gaśnica, komplet żarówek, kamizelkę odblaskową, lewarek, klucz do kół, wkrętak, </w:t>
            </w:r>
          </w:p>
        </w:tc>
        <w:tc>
          <w:tcPr>
            <w:tcW w:w="1559" w:type="dxa"/>
            <w:tcBorders>
              <w:top w:val="nil"/>
              <w:left w:val="nil"/>
              <w:bottom w:val="single" w:sz="4" w:space="0" w:color="auto"/>
              <w:right w:val="single" w:sz="4" w:space="0" w:color="auto"/>
            </w:tcBorders>
            <w:shd w:val="clear" w:color="auto" w:fill="auto"/>
            <w:noWrap/>
            <w:vAlign w:val="bottom"/>
            <w:hideMark/>
          </w:tcPr>
          <w:p w14:paraId="24F485B1"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r w:rsidR="00D75FAF" w:rsidRPr="00D75FAF" w14:paraId="5F850BA0" w14:textId="77777777" w:rsidTr="00753EBB">
        <w:trPr>
          <w:trHeight w:val="262"/>
        </w:trPr>
        <w:tc>
          <w:tcPr>
            <w:tcW w:w="8080" w:type="dxa"/>
            <w:tcBorders>
              <w:top w:val="nil"/>
              <w:left w:val="single" w:sz="4" w:space="0" w:color="auto"/>
              <w:bottom w:val="single" w:sz="4" w:space="0" w:color="auto"/>
              <w:right w:val="single" w:sz="4" w:space="0" w:color="auto"/>
            </w:tcBorders>
            <w:shd w:val="clear" w:color="auto" w:fill="auto"/>
            <w:vAlign w:val="bottom"/>
            <w:hideMark/>
          </w:tcPr>
          <w:p w14:paraId="157D0760" w14:textId="1DA97A1D" w:rsidR="00D75FAF" w:rsidRPr="00753EBB" w:rsidRDefault="00D75FAF" w:rsidP="00D75FAF">
            <w:pPr>
              <w:spacing w:before="0"/>
              <w:jc w:val="left"/>
              <w:rPr>
                <w:rFonts w:ascii="Calibri" w:hAnsi="Calibri" w:cs="Calibri"/>
                <w:color w:val="000000"/>
                <w:sz w:val="20"/>
                <w:szCs w:val="22"/>
              </w:rPr>
            </w:pPr>
            <w:r w:rsidRPr="00753EBB">
              <w:rPr>
                <w:rFonts w:ascii="Calibri" w:hAnsi="Calibri" w:cs="Calibri"/>
                <w:color w:val="000000"/>
                <w:sz w:val="20"/>
                <w:szCs w:val="22"/>
              </w:rPr>
              <w:t xml:space="preserve">35.  preferowany kolor: metaliczny srebrny lub metaliczny czarny lub perłowy srebrny lub perłowy czarny. </w:t>
            </w:r>
          </w:p>
        </w:tc>
        <w:tc>
          <w:tcPr>
            <w:tcW w:w="1559" w:type="dxa"/>
            <w:tcBorders>
              <w:top w:val="nil"/>
              <w:left w:val="nil"/>
              <w:bottom w:val="single" w:sz="4" w:space="0" w:color="auto"/>
              <w:right w:val="single" w:sz="4" w:space="0" w:color="auto"/>
            </w:tcBorders>
            <w:shd w:val="clear" w:color="auto" w:fill="auto"/>
            <w:noWrap/>
            <w:vAlign w:val="bottom"/>
            <w:hideMark/>
          </w:tcPr>
          <w:p w14:paraId="7890A133" w14:textId="77777777" w:rsidR="00D75FAF" w:rsidRPr="00D75FAF" w:rsidRDefault="00D75FAF" w:rsidP="00D75FAF">
            <w:pPr>
              <w:spacing w:before="0"/>
              <w:jc w:val="left"/>
              <w:rPr>
                <w:rFonts w:ascii="Calibri" w:hAnsi="Calibri" w:cs="Calibri"/>
                <w:color w:val="000000"/>
                <w:sz w:val="22"/>
                <w:szCs w:val="22"/>
              </w:rPr>
            </w:pPr>
            <w:r w:rsidRPr="00D75FAF">
              <w:rPr>
                <w:rFonts w:ascii="Calibri" w:hAnsi="Calibri" w:cs="Calibri"/>
                <w:color w:val="000000"/>
                <w:sz w:val="22"/>
                <w:szCs w:val="22"/>
              </w:rPr>
              <w:t> </w:t>
            </w:r>
          </w:p>
        </w:tc>
      </w:tr>
    </w:tbl>
    <w:p w14:paraId="5F574403" w14:textId="2C6BF592" w:rsidR="00753EBB" w:rsidRDefault="00753EBB">
      <w:pPr>
        <w:spacing w:before="0" w:after="200" w:line="276" w:lineRule="auto"/>
        <w:jc w:val="left"/>
        <w:rPr>
          <w:rFonts w:asciiTheme="minorHAnsi" w:hAnsiTheme="minorHAnsi" w:cstheme="minorHAnsi"/>
          <w:b/>
          <w:sz w:val="20"/>
          <w:szCs w:val="22"/>
          <w:u w:val="single"/>
        </w:rPr>
      </w:pPr>
    </w:p>
    <w:p w14:paraId="44B8A4F3" w14:textId="7A9CDFFB" w:rsidR="00753EBB" w:rsidRDefault="00753EBB">
      <w:pPr>
        <w:spacing w:before="0" w:after="200" w:line="276" w:lineRule="auto"/>
        <w:jc w:val="left"/>
        <w:rPr>
          <w:rFonts w:asciiTheme="minorHAnsi" w:hAnsiTheme="minorHAnsi" w:cstheme="minorHAnsi"/>
          <w:b/>
          <w:sz w:val="20"/>
          <w:szCs w:val="22"/>
          <w:u w:val="single"/>
        </w:rPr>
      </w:pPr>
    </w:p>
    <w:p w14:paraId="6F499AFD" w14:textId="77777777" w:rsidR="00753EBB" w:rsidRDefault="00753EBB">
      <w:pPr>
        <w:spacing w:before="0" w:after="200" w:line="276" w:lineRule="auto"/>
        <w:jc w:val="left"/>
        <w:rPr>
          <w:rFonts w:asciiTheme="minorHAnsi" w:hAnsiTheme="minorHAnsi" w:cstheme="minorHAnsi"/>
          <w:b/>
          <w:sz w:val="20"/>
          <w:szCs w:val="22"/>
          <w:u w:val="single"/>
        </w:rPr>
      </w:pPr>
    </w:p>
    <w:p w14:paraId="75B1FA56" w14:textId="2CFF75CF" w:rsidR="001A3164" w:rsidRDefault="001A3164">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lastRenderedPageBreak/>
        <w:t>Pojazd klasy D:</w:t>
      </w:r>
    </w:p>
    <w:tbl>
      <w:tblPr>
        <w:tblW w:w="9781" w:type="dxa"/>
        <w:tblInd w:w="-5" w:type="dxa"/>
        <w:tblCellMar>
          <w:left w:w="70" w:type="dxa"/>
          <w:right w:w="70" w:type="dxa"/>
        </w:tblCellMar>
        <w:tblLook w:val="04A0" w:firstRow="1" w:lastRow="0" w:firstColumn="1" w:lastColumn="0" w:noHBand="0" w:noVBand="1"/>
      </w:tblPr>
      <w:tblGrid>
        <w:gridCol w:w="8364"/>
        <w:gridCol w:w="1417"/>
      </w:tblGrid>
      <w:tr w:rsidR="00753EBB" w:rsidRPr="00753EBB" w14:paraId="78A9039C" w14:textId="77777777" w:rsidTr="00753EBB">
        <w:trPr>
          <w:trHeight w:val="290"/>
        </w:trPr>
        <w:tc>
          <w:tcPr>
            <w:tcW w:w="8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9E9B2" w14:textId="77777777" w:rsidR="00753EBB" w:rsidRPr="002B5469" w:rsidRDefault="00753EBB" w:rsidP="00753EBB">
            <w:pPr>
              <w:spacing w:before="0"/>
              <w:jc w:val="left"/>
              <w:rPr>
                <w:rFonts w:ascii="Calibri" w:hAnsi="Calibri" w:cs="Calibri"/>
                <w:b/>
                <w:bCs/>
                <w:color w:val="000000"/>
                <w:sz w:val="20"/>
                <w:szCs w:val="20"/>
                <w:u w:val="single"/>
              </w:rPr>
            </w:pPr>
            <w:r w:rsidRPr="002B5469">
              <w:rPr>
                <w:rFonts w:ascii="Calibri" w:hAnsi="Calibri" w:cs="Calibri"/>
                <w:b/>
                <w:bCs/>
                <w:color w:val="000000"/>
                <w:sz w:val="20"/>
                <w:szCs w:val="20"/>
                <w:u w:val="single"/>
              </w:rPr>
              <w:t>Parametry techniczne wymagane przez Zamawiającego: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B7078A" w14:textId="77777777" w:rsidR="00753EBB" w:rsidRPr="002B5469" w:rsidRDefault="00753EBB" w:rsidP="00753EBB">
            <w:pPr>
              <w:spacing w:before="0"/>
              <w:jc w:val="center"/>
              <w:rPr>
                <w:rFonts w:ascii="Calibri" w:hAnsi="Calibri" w:cs="Calibri"/>
                <w:color w:val="000000"/>
                <w:sz w:val="20"/>
                <w:szCs w:val="20"/>
              </w:rPr>
            </w:pPr>
            <w:r w:rsidRPr="002B5469">
              <w:rPr>
                <w:rFonts w:ascii="Calibri" w:hAnsi="Calibri" w:cs="Calibri"/>
                <w:color w:val="000000"/>
                <w:sz w:val="20"/>
                <w:szCs w:val="20"/>
              </w:rPr>
              <w:t>tak/nie</w:t>
            </w:r>
          </w:p>
        </w:tc>
      </w:tr>
      <w:tr w:rsidR="00753EBB" w:rsidRPr="00753EBB" w14:paraId="736EC8C4"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06FC66A5" w14:textId="267674A2" w:rsidR="00753EBB" w:rsidRPr="00753EBB" w:rsidRDefault="00753EBB" w:rsidP="00753EBB">
            <w:pPr>
              <w:spacing w:before="0"/>
              <w:ind w:firstLineChars="100" w:firstLine="200"/>
              <w:jc w:val="left"/>
              <w:rPr>
                <w:rFonts w:ascii="Calibri" w:hAnsi="Calibri" w:cs="Calibri"/>
                <w:color w:val="000000"/>
                <w:sz w:val="20"/>
                <w:szCs w:val="20"/>
              </w:rPr>
            </w:pPr>
            <w:bookmarkStart w:id="3" w:name="RANGE!D55"/>
            <w:r w:rsidRPr="00753EBB">
              <w:rPr>
                <w:rFonts w:ascii="Calibri" w:hAnsi="Calibri" w:cs="Calibri"/>
                <w:color w:val="000000"/>
                <w:sz w:val="20"/>
                <w:szCs w:val="20"/>
              </w:rPr>
              <w:t>1.</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silnik:  benzyna/diesel/hybryda, moc min. 150 KM, </w:t>
            </w:r>
            <w:bookmarkEnd w:id="3"/>
          </w:p>
        </w:tc>
        <w:tc>
          <w:tcPr>
            <w:tcW w:w="1417" w:type="dxa"/>
            <w:tcBorders>
              <w:top w:val="nil"/>
              <w:left w:val="nil"/>
              <w:bottom w:val="single" w:sz="4" w:space="0" w:color="auto"/>
              <w:right w:val="single" w:sz="4" w:space="0" w:color="auto"/>
            </w:tcBorders>
            <w:shd w:val="clear" w:color="auto" w:fill="auto"/>
            <w:noWrap/>
            <w:vAlign w:val="bottom"/>
            <w:hideMark/>
          </w:tcPr>
          <w:p w14:paraId="1BFA7BDF"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12230A37"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7C18EE3A"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skrzynia biegów automatyczna min. 6-cio stopniowa lub automatyczna bezstopniowa,</w:t>
            </w:r>
          </w:p>
        </w:tc>
        <w:tc>
          <w:tcPr>
            <w:tcW w:w="1417" w:type="dxa"/>
            <w:tcBorders>
              <w:top w:val="nil"/>
              <w:left w:val="nil"/>
              <w:bottom w:val="single" w:sz="4" w:space="0" w:color="auto"/>
              <w:right w:val="single" w:sz="4" w:space="0" w:color="auto"/>
            </w:tcBorders>
            <w:shd w:val="clear" w:color="auto" w:fill="auto"/>
            <w:noWrap/>
            <w:vAlign w:val="bottom"/>
            <w:hideMark/>
          </w:tcPr>
          <w:p w14:paraId="63781DFB"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165D874C"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654BA643"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 miesięczny limit 3000 km</w:t>
            </w:r>
          </w:p>
        </w:tc>
        <w:tc>
          <w:tcPr>
            <w:tcW w:w="1417" w:type="dxa"/>
            <w:tcBorders>
              <w:top w:val="nil"/>
              <w:left w:val="nil"/>
              <w:bottom w:val="single" w:sz="4" w:space="0" w:color="auto"/>
              <w:right w:val="single" w:sz="4" w:space="0" w:color="auto"/>
            </w:tcBorders>
            <w:shd w:val="clear" w:color="auto" w:fill="auto"/>
            <w:noWrap/>
            <w:vAlign w:val="bottom"/>
            <w:hideMark/>
          </w:tcPr>
          <w:p w14:paraId="223640B8"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F66FDD7"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1D1C27C8"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4.</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nadwozie min. 4-drzwiowe typu sedan lub </w:t>
            </w:r>
            <w:proofErr w:type="spellStart"/>
            <w:r w:rsidRPr="00753EBB">
              <w:rPr>
                <w:rFonts w:ascii="Calibri" w:hAnsi="Calibri" w:cs="Calibri"/>
                <w:color w:val="000000"/>
                <w:sz w:val="20"/>
                <w:szCs w:val="20"/>
              </w:rPr>
              <w:t>liftback</w:t>
            </w:r>
            <w:proofErr w:type="spellEnd"/>
            <w:r w:rsidRPr="00753EBB">
              <w:rPr>
                <w:rFonts w:ascii="Calibri" w:hAnsi="Calibri" w:cs="Calibri"/>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C2EEDD5"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38BF8856"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7D24E570"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5.</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minimalna przestrzeń bagażowa: 400 dm3, </w:t>
            </w:r>
          </w:p>
        </w:tc>
        <w:tc>
          <w:tcPr>
            <w:tcW w:w="1417" w:type="dxa"/>
            <w:tcBorders>
              <w:top w:val="nil"/>
              <w:left w:val="nil"/>
              <w:bottom w:val="single" w:sz="4" w:space="0" w:color="auto"/>
              <w:right w:val="single" w:sz="4" w:space="0" w:color="auto"/>
            </w:tcBorders>
            <w:shd w:val="clear" w:color="auto" w:fill="auto"/>
            <w:noWrap/>
            <w:vAlign w:val="bottom"/>
            <w:hideMark/>
          </w:tcPr>
          <w:p w14:paraId="0B82ECB5"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3C054D19" w14:textId="77777777" w:rsidTr="00753EBB">
        <w:trPr>
          <w:trHeight w:val="78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26DE2801"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6.</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systemy podstawowe pojazdu: ESP, EBV/BAS, MSR/lub ABS z elektroniczną kontrolą stabilizacji (ESC) ponadto jeżeli pojazd został dopuszczony do sprzedaży od 2022 roku powinien zawierać następujące systemy  bezpieczeństwa: alarm senności i zmęczenia kierowcy, inteligentny asystent prędkości, systemy EBD, </w:t>
            </w:r>
          </w:p>
        </w:tc>
        <w:tc>
          <w:tcPr>
            <w:tcW w:w="1417" w:type="dxa"/>
            <w:tcBorders>
              <w:top w:val="nil"/>
              <w:left w:val="nil"/>
              <w:bottom w:val="single" w:sz="4" w:space="0" w:color="auto"/>
              <w:right w:val="single" w:sz="4" w:space="0" w:color="auto"/>
            </w:tcBorders>
            <w:shd w:val="clear" w:color="auto" w:fill="auto"/>
            <w:noWrap/>
            <w:vAlign w:val="bottom"/>
            <w:hideMark/>
          </w:tcPr>
          <w:p w14:paraId="33B18342"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D19E6CD"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26B94EB"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7.</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czujniki parkowania – tył i przód, </w:t>
            </w:r>
          </w:p>
        </w:tc>
        <w:tc>
          <w:tcPr>
            <w:tcW w:w="1417" w:type="dxa"/>
            <w:tcBorders>
              <w:top w:val="nil"/>
              <w:left w:val="nil"/>
              <w:bottom w:val="single" w:sz="4" w:space="0" w:color="auto"/>
              <w:right w:val="single" w:sz="4" w:space="0" w:color="auto"/>
            </w:tcBorders>
            <w:shd w:val="clear" w:color="auto" w:fill="auto"/>
            <w:noWrap/>
            <w:vAlign w:val="bottom"/>
            <w:hideMark/>
          </w:tcPr>
          <w:p w14:paraId="643CD73B"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747DD0BE"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5B7FD52"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8.</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poduszki powietrzne kierowcy i pasażera, </w:t>
            </w:r>
          </w:p>
        </w:tc>
        <w:tc>
          <w:tcPr>
            <w:tcW w:w="1417" w:type="dxa"/>
            <w:tcBorders>
              <w:top w:val="nil"/>
              <w:left w:val="nil"/>
              <w:bottom w:val="single" w:sz="4" w:space="0" w:color="auto"/>
              <w:right w:val="single" w:sz="4" w:space="0" w:color="auto"/>
            </w:tcBorders>
            <w:shd w:val="clear" w:color="auto" w:fill="auto"/>
            <w:noWrap/>
            <w:vAlign w:val="bottom"/>
            <w:hideMark/>
          </w:tcPr>
          <w:p w14:paraId="6E7E0B21"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60F04569"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19BE0EA0"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9.</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boczne poduszki powietrzne dla kierowcy i pasażera z przodu, </w:t>
            </w:r>
          </w:p>
        </w:tc>
        <w:tc>
          <w:tcPr>
            <w:tcW w:w="1417" w:type="dxa"/>
            <w:tcBorders>
              <w:top w:val="nil"/>
              <w:left w:val="nil"/>
              <w:bottom w:val="single" w:sz="4" w:space="0" w:color="auto"/>
              <w:right w:val="single" w:sz="4" w:space="0" w:color="auto"/>
            </w:tcBorders>
            <w:shd w:val="clear" w:color="auto" w:fill="auto"/>
            <w:noWrap/>
            <w:vAlign w:val="bottom"/>
            <w:hideMark/>
          </w:tcPr>
          <w:p w14:paraId="2B43BE82"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23E0C056" w14:textId="77777777" w:rsidTr="00753EBB">
        <w:trPr>
          <w:trHeight w:val="52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7CA3B238"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10.</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boczne poduszki powietrzne dla pasażerów z tyłu lub boczne poduszki powietrzne dla pasażerów z tyłu w postaci kurtyn powietrznych, </w:t>
            </w:r>
          </w:p>
        </w:tc>
        <w:tc>
          <w:tcPr>
            <w:tcW w:w="1417" w:type="dxa"/>
            <w:tcBorders>
              <w:top w:val="nil"/>
              <w:left w:val="nil"/>
              <w:bottom w:val="single" w:sz="4" w:space="0" w:color="auto"/>
              <w:right w:val="single" w:sz="4" w:space="0" w:color="auto"/>
            </w:tcBorders>
            <w:shd w:val="clear" w:color="auto" w:fill="auto"/>
            <w:noWrap/>
            <w:vAlign w:val="bottom"/>
            <w:hideMark/>
          </w:tcPr>
          <w:p w14:paraId="2EF90FD2"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56B1D045"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003F5CF1"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11.</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kurtynowe poduszki powietrzne dla kierowcy i pasażera z przodu, </w:t>
            </w:r>
          </w:p>
        </w:tc>
        <w:tc>
          <w:tcPr>
            <w:tcW w:w="1417" w:type="dxa"/>
            <w:tcBorders>
              <w:top w:val="nil"/>
              <w:left w:val="nil"/>
              <w:bottom w:val="single" w:sz="4" w:space="0" w:color="auto"/>
              <w:right w:val="single" w:sz="4" w:space="0" w:color="auto"/>
            </w:tcBorders>
            <w:shd w:val="clear" w:color="auto" w:fill="auto"/>
            <w:noWrap/>
            <w:vAlign w:val="bottom"/>
            <w:hideMark/>
          </w:tcPr>
          <w:p w14:paraId="19DD37C9"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57249729"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7E8FBC63"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12.</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system kontroli trakcji i stabilizacji pojazdu, </w:t>
            </w:r>
          </w:p>
        </w:tc>
        <w:tc>
          <w:tcPr>
            <w:tcW w:w="1417" w:type="dxa"/>
            <w:tcBorders>
              <w:top w:val="nil"/>
              <w:left w:val="nil"/>
              <w:bottom w:val="single" w:sz="4" w:space="0" w:color="auto"/>
              <w:right w:val="single" w:sz="4" w:space="0" w:color="auto"/>
            </w:tcBorders>
            <w:shd w:val="clear" w:color="auto" w:fill="auto"/>
            <w:noWrap/>
            <w:vAlign w:val="bottom"/>
            <w:hideMark/>
          </w:tcPr>
          <w:p w14:paraId="6B3B25C3"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8F59C9D"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1C7DA56"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13.</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automatyczne światła do jazdy dziennej, </w:t>
            </w:r>
          </w:p>
        </w:tc>
        <w:tc>
          <w:tcPr>
            <w:tcW w:w="1417" w:type="dxa"/>
            <w:tcBorders>
              <w:top w:val="nil"/>
              <w:left w:val="nil"/>
              <w:bottom w:val="single" w:sz="4" w:space="0" w:color="auto"/>
              <w:right w:val="single" w:sz="4" w:space="0" w:color="auto"/>
            </w:tcBorders>
            <w:shd w:val="clear" w:color="auto" w:fill="auto"/>
            <w:noWrap/>
            <w:vAlign w:val="bottom"/>
            <w:hideMark/>
          </w:tcPr>
          <w:p w14:paraId="5B0FD1EF"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3440AF4E"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185DDE5"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14.</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przednie i tylne światła przeciwmgielne, </w:t>
            </w:r>
          </w:p>
        </w:tc>
        <w:tc>
          <w:tcPr>
            <w:tcW w:w="1417" w:type="dxa"/>
            <w:tcBorders>
              <w:top w:val="nil"/>
              <w:left w:val="nil"/>
              <w:bottom w:val="single" w:sz="4" w:space="0" w:color="auto"/>
              <w:right w:val="single" w:sz="4" w:space="0" w:color="auto"/>
            </w:tcBorders>
            <w:shd w:val="clear" w:color="auto" w:fill="auto"/>
            <w:noWrap/>
            <w:vAlign w:val="bottom"/>
            <w:hideMark/>
          </w:tcPr>
          <w:p w14:paraId="179E7023"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15B4820B"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0920CD8"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15.</w:t>
            </w:r>
            <w:r w:rsidRPr="00753EBB">
              <w:rPr>
                <w:rFonts w:ascii="Times New Roman" w:hAnsi="Times New Roman" w:cs="Times New Roman"/>
                <w:color w:val="000000"/>
                <w:sz w:val="14"/>
                <w:szCs w:val="14"/>
              </w:rPr>
              <w:t xml:space="preserve"> </w:t>
            </w:r>
            <w:proofErr w:type="spellStart"/>
            <w:r w:rsidRPr="00753EBB">
              <w:rPr>
                <w:rFonts w:ascii="Calibri" w:hAnsi="Calibri" w:cs="Calibri"/>
                <w:color w:val="000000"/>
                <w:sz w:val="20"/>
                <w:szCs w:val="20"/>
              </w:rPr>
              <w:t>biksenonowe</w:t>
            </w:r>
            <w:proofErr w:type="spellEnd"/>
            <w:r w:rsidRPr="00753EBB">
              <w:rPr>
                <w:rFonts w:ascii="Calibri" w:hAnsi="Calibri" w:cs="Calibri"/>
                <w:color w:val="000000"/>
                <w:sz w:val="20"/>
                <w:szCs w:val="20"/>
              </w:rPr>
              <w:t xml:space="preserve"> lub </w:t>
            </w:r>
            <w:proofErr w:type="spellStart"/>
            <w:r w:rsidRPr="00753EBB">
              <w:rPr>
                <w:rFonts w:ascii="Calibri" w:hAnsi="Calibri" w:cs="Calibri"/>
                <w:color w:val="000000"/>
                <w:sz w:val="20"/>
                <w:szCs w:val="20"/>
              </w:rPr>
              <w:t>ledowe</w:t>
            </w:r>
            <w:proofErr w:type="spellEnd"/>
            <w:r w:rsidRPr="00753EBB">
              <w:rPr>
                <w:rFonts w:ascii="Calibri" w:hAnsi="Calibri" w:cs="Calibri"/>
                <w:color w:val="000000"/>
                <w:sz w:val="20"/>
                <w:szCs w:val="20"/>
              </w:rPr>
              <w:t xml:space="preserve"> reflektory przednie,  </w:t>
            </w:r>
          </w:p>
        </w:tc>
        <w:tc>
          <w:tcPr>
            <w:tcW w:w="1417" w:type="dxa"/>
            <w:tcBorders>
              <w:top w:val="nil"/>
              <w:left w:val="nil"/>
              <w:bottom w:val="single" w:sz="4" w:space="0" w:color="auto"/>
              <w:right w:val="single" w:sz="4" w:space="0" w:color="auto"/>
            </w:tcBorders>
            <w:shd w:val="clear" w:color="auto" w:fill="auto"/>
            <w:noWrap/>
            <w:vAlign w:val="bottom"/>
            <w:hideMark/>
          </w:tcPr>
          <w:p w14:paraId="6E037536"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2AD573F4"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48EDA95A"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16.</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doświetlanie zakrętów, </w:t>
            </w:r>
          </w:p>
        </w:tc>
        <w:tc>
          <w:tcPr>
            <w:tcW w:w="1417" w:type="dxa"/>
            <w:tcBorders>
              <w:top w:val="nil"/>
              <w:left w:val="nil"/>
              <w:bottom w:val="single" w:sz="4" w:space="0" w:color="auto"/>
              <w:right w:val="single" w:sz="4" w:space="0" w:color="auto"/>
            </w:tcBorders>
            <w:shd w:val="clear" w:color="auto" w:fill="auto"/>
            <w:noWrap/>
            <w:vAlign w:val="bottom"/>
            <w:hideMark/>
          </w:tcPr>
          <w:p w14:paraId="6086B4DD"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637CA8B4"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9CE202C"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17.</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immobiliser, </w:t>
            </w:r>
          </w:p>
        </w:tc>
        <w:tc>
          <w:tcPr>
            <w:tcW w:w="1417" w:type="dxa"/>
            <w:tcBorders>
              <w:top w:val="nil"/>
              <w:left w:val="nil"/>
              <w:bottom w:val="single" w:sz="4" w:space="0" w:color="auto"/>
              <w:right w:val="single" w:sz="4" w:space="0" w:color="auto"/>
            </w:tcBorders>
            <w:shd w:val="clear" w:color="auto" w:fill="auto"/>
            <w:noWrap/>
            <w:vAlign w:val="bottom"/>
            <w:hideMark/>
          </w:tcPr>
          <w:p w14:paraId="53B50B3B"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75E9B87C"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4060EC2A"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18.</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autoalarm ze zdalną obsługa zamków i ochroną wnętrza, </w:t>
            </w:r>
          </w:p>
        </w:tc>
        <w:tc>
          <w:tcPr>
            <w:tcW w:w="1417" w:type="dxa"/>
            <w:tcBorders>
              <w:top w:val="nil"/>
              <w:left w:val="nil"/>
              <w:bottom w:val="single" w:sz="4" w:space="0" w:color="auto"/>
              <w:right w:val="single" w:sz="4" w:space="0" w:color="auto"/>
            </w:tcBorders>
            <w:shd w:val="clear" w:color="auto" w:fill="auto"/>
            <w:noWrap/>
            <w:vAlign w:val="bottom"/>
            <w:hideMark/>
          </w:tcPr>
          <w:p w14:paraId="6150DAE0"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7F6D0F38"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22576994"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19.</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lusterka boczne sterowanie elektrycznie, podgrzewane,  </w:t>
            </w:r>
          </w:p>
        </w:tc>
        <w:tc>
          <w:tcPr>
            <w:tcW w:w="1417" w:type="dxa"/>
            <w:tcBorders>
              <w:top w:val="nil"/>
              <w:left w:val="nil"/>
              <w:bottom w:val="single" w:sz="4" w:space="0" w:color="auto"/>
              <w:right w:val="single" w:sz="4" w:space="0" w:color="auto"/>
            </w:tcBorders>
            <w:shd w:val="clear" w:color="auto" w:fill="auto"/>
            <w:noWrap/>
            <w:vAlign w:val="bottom"/>
            <w:hideMark/>
          </w:tcPr>
          <w:p w14:paraId="0E7A2869"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FB8D973"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15EDD7B3"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20.</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radioodtwarzacz  fabrycznie zamontowany z nawigacją min. 6” z zestawem głośnomówiącym (</w:t>
            </w:r>
            <w:proofErr w:type="spellStart"/>
            <w:r w:rsidRPr="00753EBB">
              <w:rPr>
                <w:rFonts w:ascii="Calibri" w:hAnsi="Calibri" w:cs="Calibri"/>
                <w:color w:val="000000"/>
                <w:sz w:val="20"/>
                <w:szCs w:val="20"/>
              </w:rPr>
              <w:t>bluetooth</w:t>
            </w:r>
            <w:proofErr w:type="spellEnd"/>
            <w:r w:rsidRPr="00753EBB">
              <w:rPr>
                <w:rFonts w:ascii="Calibri" w:hAnsi="Calibri" w:cs="Calibri"/>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078A759"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796CAECB"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417ADBA2"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21.</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komputer pokładowy, </w:t>
            </w:r>
          </w:p>
        </w:tc>
        <w:tc>
          <w:tcPr>
            <w:tcW w:w="1417" w:type="dxa"/>
            <w:tcBorders>
              <w:top w:val="nil"/>
              <w:left w:val="nil"/>
              <w:bottom w:val="single" w:sz="4" w:space="0" w:color="auto"/>
              <w:right w:val="single" w:sz="4" w:space="0" w:color="auto"/>
            </w:tcBorders>
            <w:shd w:val="clear" w:color="auto" w:fill="auto"/>
            <w:noWrap/>
            <w:vAlign w:val="bottom"/>
            <w:hideMark/>
          </w:tcPr>
          <w:p w14:paraId="21489AF0"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45F2EBFD"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97A9822"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22.</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szyby drzwi przednich i tylnych sterowane elektrycznie, </w:t>
            </w:r>
          </w:p>
        </w:tc>
        <w:tc>
          <w:tcPr>
            <w:tcW w:w="1417" w:type="dxa"/>
            <w:tcBorders>
              <w:top w:val="nil"/>
              <w:left w:val="nil"/>
              <w:bottom w:val="single" w:sz="4" w:space="0" w:color="auto"/>
              <w:right w:val="single" w:sz="4" w:space="0" w:color="auto"/>
            </w:tcBorders>
            <w:shd w:val="clear" w:color="auto" w:fill="auto"/>
            <w:noWrap/>
            <w:vAlign w:val="bottom"/>
            <w:hideMark/>
          </w:tcPr>
          <w:p w14:paraId="4F2B29E4"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7CA81A39"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135432C9"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23.</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wielofunkcyjna kierownica, </w:t>
            </w:r>
          </w:p>
        </w:tc>
        <w:tc>
          <w:tcPr>
            <w:tcW w:w="1417" w:type="dxa"/>
            <w:tcBorders>
              <w:top w:val="nil"/>
              <w:left w:val="nil"/>
              <w:bottom w:val="single" w:sz="4" w:space="0" w:color="auto"/>
              <w:right w:val="single" w:sz="4" w:space="0" w:color="auto"/>
            </w:tcBorders>
            <w:shd w:val="clear" w:color="auto" w:fill="auto"/>
            <w:noWrap/>
            <w:vAlign w:val="bottom"/>
            <w:hideMark/>
          </w:tcPr>
          <w:p w14:paraId="202D15C0"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6FC6CE79"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802F4BE"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24.</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regulowana kierownica w 2 płaszczyznach, </w:t>
            </w:r>
          </w:p>
        </w:tc>
        <w:tc>
          <w:tcPr>
            <w:tcW w:w="1417" w:type="dxa"/>
            <w:tcBorders>
              <w:top w:val="nil"/>
              <w:left w:val="nil"/>
              <w:bottom w:val="single" w:sz="4" w:space="0" w:color="auto"/>
              <w:right w:val="single" w:sz="4" w:space="0" w:color="auto"/>
            </w:tcBorders>
            <w:shd w:val="clear" w:color="auto" w:fill="auto"/>
            <w:noWrap/>
            <w:vAlign w:val="bottom"/>
            <w:hideMark/>
          </w:tcPr>
          <w:p w14:paraId="0473F691"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52F34684"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8EBE1D5"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25.</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tempomat, </w:t>
            </w:r>
          </w:p>
        </w:tc>
        <w:tc>
          <w:tcPr>
            <w:tcW w:w="1417" w:type="dxa"/>
            <w:tcBorders>
              <w:top w:val="nil"/>
              <w:left w:val="nil"/>
              <w:bottom w:val="single" w:sz="4" w:space="0" w:color="auto"/>
              <w:right w:val="single" w:sz="4" w:space="0" w:color="auto"/>
            </w:tcBorders>
            <w:shd w:val="clear" w:color="auto" w:fill="auto"/>
            <w:noWrap/>
            <w:vAlign w:val="bottom"/>
            <w:hideMark/>
          </w:tcPr>
          <w:p w14:paraId="4C43752E"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2E83C436"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9E529DE"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26.</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wspomaganie kierownicy, </w:t>
            </w:r>
          </w:p>
        </w:tc>
        <w:tc>
          <w:tcPr>
            <w:tcW w:w="1417" w:type="dxa"/>
            <w:tcBorders>
              <w:top w:val="nil"/>
              <w:left w:val="nil"/>
              <w:bottom w:val="single" w:sz="4" w:space="0" w:color="auto"/>
              <w:right w:val="single" w:sz="4" w:space="0" w:color="auto"/>
            </w:tcBorders>
            <w:shd w:val="clear" w:color="auto" w:fill="auto"/>
            <w:noWrap/>
            <w:vAlign w:val="bottom"/>
            <w:hideMark/>
          </w:tcPr>
          <w:p w14:paraId="4784036A"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0019B62"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100B2922"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27.</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czujnik deszczu, </w:t>
            </w:r>
          </w:p>
        </w:tc>
        <w:tc>
          <w:tcPr>
            <w:tcW w:w="1417" w:type="dxa"/>
            <w:tcBorders>
              <w:top w:val="nil"/>
              <w:left w:val="nil"/>
              <w:bottom w:val="single" w:sz="4" w:space="0" w:color="auto"/>
              <w:right w:val="single" w:sz="4" w:space="0" w:color="auto"/>
            </w:tcBorders>
            <w:shd w:val="clear" w:color="auto" w:fill="auto"/>
            <w:noWrap/>
            <w:vAlign w:val="bottom"/>
            <w:hideMark/>
          </w:tcPr>
          <w:p w14:paraId="1735A4D7"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6D486A99"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8B2B8D2"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28.</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układ kontroli ciśnienia w oponach, </w:t>
            </w:r>
          </w:p>
        </w:tc>
        <w:tc>
          <w:tcPr>
            <w:tcW w:w="1417" w:type="dxa"/>
            <w:tcBorders>
              <w:top w:val="nil"/>
              <w:left w:val="nil"/>
              <w:bottom w:val="single" w:sz="4" w:space="0" w:color="auto"/>
              <w:right w:val="single" w:sz="4" w:space="0" w:color="auto"/>
            </w:tcBorders>
            <w:shd w:val="clear" w:color="auto" w:fill="auto"/>
            <w:noWrap/>
            <w:vAlign w:val="bottom"/>
            <w:hideMark/>
          </w:tcPr>
          <w:p w14:paraId="5B692F4C"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2945DC7C"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0E2E5051"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29.</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układ monitorujący martwe pole, </w:t>
            </w:r>
          </w:p>
        </w:tc>
        <w:tc>
          <w:tcPr>
            <w:tcW w:w="1417" w:type="dxa"/>
            <w:tcBorders>
              <w:top w:val="nil"/>
              <w:left w:val="nil"/>
              <w:bottom w:val="single" w:sz="4" w:space="0" w:color="auto"/>
              <w:right w:val="single" w:sz="4" w:space="0" w:color="auto"/>
            </w:tcBorders>
            <w:shd w:val="clear" w:color="auto" w:fill="auto"/>
            <w:noWrap/>
            <w:vAlign w:val="bottom"/>
            <w:hideMark/>
          </w:tcPr>
          <w:p w14:paraId="21CBFA16"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5AEA20C0"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78284740"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30.</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asystent zmiany i utrzymania pasa ruchu, </w:t>
            </w:r>
          </w:p>
        </w:tc>
        <w:tc>
          <w:tcPr>
            <w:tcW w:w="1417" w:type="dxa"/>
            <w:tcBorders>
              <w:top w:val="nil"/>
              <w:left w:val="nil"/>
              <w:bottom w:val="single" w:sz="4" w:space="0" w:color="auto"/>
              <w:right w:val="single" w:sz="4" w:space="0" w:color="auto"/>
            </w:tcBorders>
            <w:shd w:val="clear" w:color="auto" w:fill="auto"/>
            <w:noWrap/>
            <w:vAlign w:val="bottom"/>
            <w:hideMark/>
          </w:tcPr>
          <w:p w14:paraId="3C426A05"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E1853AC"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62F744E8"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31.</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system nagłego hamowania, </w:t>
            </w:r>
          </w:p>
        </w:tc>
        <w:tc>
          <w:tcPr>
            <w:tcW w:w="1417" w:type="dxa"/>
            <w:tcBorders>
              <w:top w:val="nil"/>
              <w:left w:val="nil"/>
              <w:bottom w:val="single" w:sz="4" w:space="0" w:color="auto"/>
              <w:right w:val="single" w:sz="4" w:space="0" w:color="auto"/>
            </w:tcBorders>
            <w:shd w:val="clear" w:color="auto" w:fill="auto"/>
            <w:noWrap/>
            <w:vAlign w:val="bottom"/>
            <w:hideMark/>
          </w:tcPr>
          <w:p w14:paraId="431B6C58"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32F34628"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64EAFF2"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32.</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system </w:t>
            </w:r>
            <w:proofErr w:type="spellStart"/>
            <w:r w:rsidRPr="00753EBB">
              <w:rPr>
                <w:rFonts w:ascii="Calibri" w:hAnsi="Calibri" w:cs="Calibri"/>
                <w:color w:val="000000"/>
                <w:sz w:val="20"/>
                <w:szCs w:val="20"/>
              </w:rPr>
              <w:t>bezkluczykowy</w:t>
            </w:r>
            <w:proofErr w:type="spellEnd"/>
            <w:r w:rsidRPr="00753EBB">
              <w:rPr>
                <w:rFonts w:ascii="Calibri" w:hAnsi="Calibri" w:cs="Calibri"/>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23C0B52D"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6F73E608"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9D738F5"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33.</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pełnowymiarowe koło zapasowe lub dojazdowe koło zapasowe,  </w:t>
            </w:r>
          </w:p>
        </w:tc>
        <w:tc>
          <w:tcPr>
            <w:tcW w:w="1417" w:type="dxa"/>
            <w:tcBorders>
              <w:top w:val="nil"/>
              <w:left w:val="nil"/>
              <w:bottom w:val="single" w:sz="4" w:space="0" w:color="auto"/>
              <w:right w:val="single" w:sz="4" w:space="0" w:color="auto"/>
            </w:tcBorders>
            <w:shd w:val="clear" w:color="auto" w:fill="auto"/>
            <w:noWrap/>
            <w:vAlign w:val="bottom"/>
            <w:hideMark/>
          </w:tcPr>
          <w:p w14:paraId="10B0F356"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5569F692"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4C4CBF29"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34.</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dwustrefowa klimatyzacja automatyczna, </w:t>
            </w:r>
          </w:p>
        </w:tc>
        <w:tc>
          <w:tcPr>
            <w:tcW w:w="1417" w:type="dxa"/>
            <w:tcBorders>
              <w:top w:val="nil"/>
              <w:left w:val="nil"/>
              <w:bottom w:val="single" w:sz="4" w:space="0" w:color="auto"/>
              <w:right w:val="single" w:sz="4" w:space="0" w:color="auto"/>
            </w:tcBorders>
            <w:shd w:val="clear" w:color="auto" w:fill="auto"/>
            <w:noWrap/>
            <w:vAlign w:val="bottom"/>
            <w:hideMark/>
          </w:tcPr>
          <w:p w14:paraId="374E6448"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678157BA"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D2525C4"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35.</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zagłówki przednie i tylne z regulacją, </w:t>
            </w:r>
          </w:p>
        </w:tc>
        <w:tc>
          <w:tcPr>
            <w:tcW w:w="1417" w:type="dxa"/>
            <w:tcBorders>
              <w:top w:val="nil"/>
              <w:left w:val="nil"/>
              <w:bottom w:val="single" w:sz="4" w:space="0" w:color="auto"/>
              <w:right w:val="single" w:sz="4" w:space="0" w:color="auto"/>
            </w:tcBorders>
            <w:shd w:val="clear" w:color="auto" w:fill="auto"/>
            <w:noWrap/>
            <w:vAlign w:val="bottom"/>
            <w:hideMark/>
          </w:tcPr>
          <w:p w14:paraId="7526AB2A"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73E2971A"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680F62F1"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36.</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dwa komplety dywaników: gumowe i welurowe przód i tył, </w:t>
            </w:r>
          </w:p>
        </w:tc>
        <w:tc>
          <w:tcPr>
            <w:tcW w:w="1417" w:type="dxa"/>
            <w:tcBorders>
              <w:top w:val="nil"/>
              <w:left w:val="nil"/>
              <w:bottom w:val="single" w:sz="4" w:space="0" w:color="auto"/>
              <w:right w:val="single" w:sz="4" w:space="0" w:color="auto"/>
            </w:tcBorders>
            <w:shd w:val="clear" w:color="auto" w:fill="auto"/>
            <w:noWrap/>
            <w:vAlign w:val="bottom"/>
            <w:hideMark/>
          </w:tcPr>
          <w:p w14:paraId="3153B8BA"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5B6CA9CD"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56CBB0FD"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37.</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fotel kierowcy z regulacją wysokości,  </w:t>
            </w:r>
          </w:p>
        </w:tc>
        <w:tc>
          <w:tcPr>
            <w:tcW w:w="1417" w:type="dxa"/>
            <w:tcBorders>
              <w:top w:val="nil"/>
              <w:left w:val="nil"/>
              <w:bottom w:val="single" w:sz="4" w:space="0" w:color="auto"/>
              <w:right w:val="single" w:sz="4" w:space="0" w:color="auto"/>
            </w:tcBorders>
            <w:shd w:val="clear" w:color="auto" w:fill="auto"/>
            <w:noWrap/>
            <w:vAlign w:val="bottom"/>
            <w:hideMark/>
          </w:tcPr>
          <w:p w14:paraId="5F51AD27"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621045F9"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72BB083E"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38.</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dzielona tylna kanapa, </w:t>
            </w:r>
          </w:p>
        </w:tc>
        <w:tc>
          <w:tcPr>
            <w:tcW w:w="1417" w:type="dxa"/>
            <w:tcBorders>
              <w:top w:val="nil"/>
              <w:left w:val="nil"/>
              <w:bottom w:val="single" w:sz="4" w:space="0" w:color="auto"/>
              <w:right w:val="single" w:sz="4" w:space="0" w:color="auto"/>
            </w:tcBorders>
            <w:shd w:val="clear" w:color="auto" w:fill="auto"/>
            <w:noWrap/>
            <w:vAlign w:val="bottom"/>
            <w:hideMark/>
          </w:tcPr>
          <w:p w14:paraId="0C382C83"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34B8BAEC"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25595DFD"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39.</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podgrzewane przednie siedzenia,</w:t>
            </w:r>
          </w:p>
        </w:tc>
        <w:tc>
          <w:tcPr>
            <w:tcW w:w="1417" w:type="dxa"/>
            <w:tcBorders>
              <w:top w:val="nil"/>
              <w:left w:val="nil"/>
              <w:bottom w:val="single" w:sz="4" w:space="0" w:color="auto"/>
              <w:right w:val="single" w:sz="4" w:space="0" w:color="auto"/>
            </w:tcBorders>
            <w:shd w:val="clear" w:color="auto" w:fill="auto"/>
            <w:noWrap/>
            <w:vAlign w:val="bottom"/>
            <w:hideMark/>
          </w:tcPr>
          <w:p w14:paraId="70778867"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31EAC0D"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2DE7D1F7"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40.</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podgrzewane dysze spryskiwaczy,</w:t>
            </w:r>
          </w:p>
        </w:tc>
        <w:tc>
          <w:tcPr>
            <w:tcW w:w="1417" w:type="dxa"/>
            <w:tcBorders>
              <w:top w:val="nil"/>
              <w:left w:val="nil"/>
              <w:bottom w:val="single" w:sz="4" w:space="0" w:color="auto"/>
              <w:right w:val="single" w:sz="4" w:space="0" w:color="auto"/>
            </w:tcBorders>
            <w:shd w:val="clear" w:color="auto" w:fill="auto"/>
            <w:noWrap/>
            <w:vAlign w:val="bottom"/>
            <w:hideMark/>
          </w:tcPr>
          <w:p w14:paraId="316ECF97"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16A0E29F"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4ABB1A2E"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41.</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chłodzony schowek </w:t>
            </w:r>
          </w:p>
        </w:tc>
        <w:tc>
          <w:tcPr>
            <w:tcW w:w="1417" w:type="dxa"/>
            <w:tcBorders>
              <w:top w:val="nil"/>
              <w:left w:val="nil"/>
              <w:bottom w:val="single" w:sz="4" w:space="0" w:color="auto"/>
              <w:right w:val="single" w:sz="4" w:space="0" w:color="auto"/>
            </w:tcBorders>
            <w:shd w:val="clear" w:color="auto" w:fill="auto"/>
            <w:noWrap/>
            <w:vAlign w:val="bottom"/>
            <w:hideMark/>
          </w:tcPr>
          <w:p w14:paraId="06E83E0B"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5D28497A" w14:textId="77777777" w:rsidTr="00753EBB">
        <w:trPr>
          <w:trHeight w:val="29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522B133"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42.</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tapicerka foteli – materiałowa lub skórzana (standard; kolor ciemny), </w:t>
            </w:r>
          </w:p>
        </w:tc>
        <w:tc>
          <w:tcPr>
            <w:tcW w:w="1417" w:type="dxa"/>
            <w:tcBorders>
              <w:top w:val="nil"/>
              <w:left w:val="nil"/>
              <w:bottom w:val="single" w:sz="4" w:space="0" w:color="auto"/>
              <w:right w:val="single" w:sz="4" w:space="0" w:color="auto"/>
            </w:tcBorders>
            <w:shd w:val="clear" w:color="auto" w:fill="auto"/>
            <w:noWrap/>
            <w:vAlign w:val="bottom"/>
            <w:hideMark/>
          </w:tcPr>
          <w:p w14:paraId="0EF4B74A"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4E5FB18C" w14:textId="77777777" w:rsidTr="00753EBB">
        <w:trPr>
          <w:trHeight w:val="404"/>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6D97C4FA"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lastRenderedPageBreak/>
              <w:t>43.</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felgi aluminiowe min. 16’’ z oponami letnimi + zestaw opon zimowych lub z oponami wielosezonowymi (z rozmiarem pasujący do zastosowanych felg), </w:t>
            </w:r>
          </w:p>
        </w:tc>
        <w:tc>
          <w:tcPr>
            <w:tcW w:w="1417" w:type="dxa"/>
            <w:tcBorders>
              <w:top w:val="nil"/>
              <w:left w:val="nil"/>
              <w:bottom w:val="single" w:sz="4" w:space="0" w:color="auto"/>
              <w:right w:val="single" w:sz="4" w:space="0" w:color="auto"/>
            </w:tcBorders>
            <w:shd w:val="clear" w:color="auto" w:fill="auto"/>
            <w:noWrap/>
            <w:vAlign w:val="bottom"/>
            <w:hideMark/>
          </w:tcPr>
          <w:p w14:paraId="726CAE18"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35A4409E" w14:textId="77777777" w:rsidTr="00753EBB">
        <w:trPr>
          <w:trHeight w:val="298"/>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482B382D"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44.</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pojazd musi posiadać homologacje na samochód osobowy m1, </w:t>
            </w:r>
          </w:p>
        </w:tc>
        <w:tc>
          <w:tcPr>
            <w:tcW w:w="1417" w:type="dxa"/>
            <w:tcBorders>
              <w:top w:val="nil"/>
              <w:left w:val="nil"/>
              <w:bottom w:val="single" w:sz="4" w:space="0" w:color="auto"/>
              <w:right w:val="single" w:sz="4" w:space="0" w:color="auto"/>
            </w:tcBorders>
            <w:shd w:val="clear" w:color="auto" w:fill="auto"/>
            <w:noWrap/>
            <w:vAlign w:val="bottom"/>
            <w:hideMark/>
          </w:tcPr>
          <w:p w14:paraId="3D16FAE7"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0C8A03BB" w14:textId="77777777" w:rsidTr="00753EBB">
        <w:trPr>
          <w:trHeight w:val="1040"/>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794FB8EC"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45.</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 xml:space="preserve">samochód wyposażony w apteczkę, spełniająca normy </w:t>
            </w:r>
            <w:proofErr w:type="spellStart"/>
            <w:r w:rsidRPr="00753EBB">
              <w:rPr>
                <w:rFonts w:ascii="Calibri" w:hAnsi="Calibri" w:cs="Calibri"/>
                <w:color w:val="000000"/>
                <w:sz w:val="20"/>
                <w:szCs w:val="20"/>
              </w:rPr>
              <w:t>din</w:t>
            </w:r>
            <w:proofErr w:type="spellEnd"/>
            <w:r w:rsidRPr="00753EBB">
              <w:rPr>
                <w:rFonts w:ascii="Calibri" w:hAnsi="Calibri" w:cs="Calibri"/>
                <w:color w:val="000000"/>
                <w:sz w:val="20"/>
                <w:szCs w:val="20"/>
              </w:rPr>
              <w:t xml:space="preserve"> 13164, trójkąt ostrzegawczy, gaśnica, w przypadku samochodów  wyposażonych w światła z zamontowanymi żarówkami wymagany  komplet żarówek, kamizelkę odblaskową, lewarek (w przypadku zastosowania pełnowymiarowego lub dojazdowego koła  zapasowego) klucz do kół (w przypadku zastosowania pełnowymiarowego lub dojazdowego koła zapasowego), wkrętak, </w:t>
            </w:r>
          </w:p>
        </w:tc>
        <w:tc>
          <w:tcPr>
            <w:tcW w:w="1417" w:type="dxa"/>
            <w:tcBorders>
              <w:top w:val="nil"/>
              <w:left w:val="nil"/>
              <w:bottom w:val="single" w:sz="4" w:space="0" w:color="auto"/>
              <w:right w:val="single" w:sz="4" w:space="0" w:color="auto"/>
            </w:tcBorders>
            <w:shd w:val="clear" w:color="auto" w:fill="auto"/>
            <w:noWrap/>
            <w:vAlign w:val="bottom"/>
            <w:hideMark/>
          </w:tcPr>
          <w:p w14:paraId="0276398A"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r w:rsidR="00753EBB" w:rsidRPr="00753EBB" w14:paraId="2D70B5E0" w14:textId="77777777" w:rsidTr="00753EBB">
        <w:trPr>
          <w:trHeight w:val="534"/>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25BDD0F0" w14:textId="77777777" w:rsidR="00753EBB" w:rsidRPr="00753EBB" w:rsidRDefault="00753EBB" w:rsidP="00753EBB">
            <w:pPr>
              <w:spacing w:before="0"/>
              <w:ind w:firstLineChars="100" w:firstLine="200"/>
              <w:jc w:val="left"/>
              <w:rPr>
                <w:rFonts w:ascii="Calibri" w:hAnsi="Calibri" w:cs="Calibri"/>
                <w:color w:val="000000"/>
                <w:sz w:val="20"/>
                <w:szCs w:val="20"/>
              </w:rPr>
            </w:pPr>
            <w:r w:rsidRPr="00753EBB">
              <w:rPr>
                <w:rFonts w:ascii="Calibri" w:hAnsi="Calibri" w:cs="Calibri"/>
                <w:color w:val="000000"/>
                <w:sz w:val="20"/>
                <w:szCs w:val="20"/>
              </w:rPr>
              <w:t>46.</w:t>
            </w:r>
            <w:r w:rsidRPr="00753EBB">
              <w:rPr>
                <w:rFonts w:ascii="Times New Roman" w:hAnsi="Times New Roman" w:cs="Times New Roman"/>
                <w:color w:val="000000"/>
                <w:sz w:val="14"/>
                <w:szCs w:val="14"/>
              </w:rPr>
              <w:t xml:space="preserve"> </w:t>
            </w:r>
            <w:r w:rsidRPr="00753EBB">
              <w:rPr>
                <w:rFonts w:ascii="Calibri" w:hAnsi="Calibri" w:cs="Calibri"/>
                <w:color w:val="000000"/>
                <w:sz w:val="20"/>
                <w:szCs w:val="20"/>
              </w:rPr>
              <w:t>preferowane kolory: metaliczny czarny lub perłowy czarny, metaliczny srebrny lub perłowy srebrny.</w:t>
            </w:r>
          </w:p>
        </w:tc>
        <w:tc>
          <w:tcPr>
            <w:tcW w:w="1417" w:type="dxa"/>
            <w:tcBorders>
              <w:top w:val="nil"/>
              <w:left w:val="nil"/>
              <w:bottom w:val="single" w:sz="4" w:space="0" w:color="auto"/>
              <w:right w:val="single" w:sz="4" w:space="0" w:color="auto"/>
            </w:tcBorders>
            <w:shd w:val="clear" w:color="auto" w:fill="auto"/>
            <w:noWrap/>
            <w:vAlign w:val="bottom"/>
            <w:hideMark/>
          </w:tcPr>
          <w:p w14:paraId="7E0553E7" w14:textId="77777777" w:rsidR="00753EBB" w:rsidRPr="00753EBB" w:rsidRDefault="00753EBB" w:rsidP="00753EBB">
            <w:pPr>
              <w:spacing w:before="0"/>
              <w:jc w:val="left"/>
              <w:rPr>
                <w:rFonts w:ascii="Calibri" w:hAnsi="Calibri" w:cs="Calibri"/>
                <w:color w:val="000000"/>
                <w:sz w:val="22"/>
                <w:szCs w:val="22"/>
              </w:rPr>
            </w:pPr>
            <w:r w:rsidRPr="00753EBB">
              <w:rPr>
                <w:rFonts w:ascii="Calibri" w:hAnsi="Calibri" w:cs="Calibri"/>
                <w:color w:val="000000"/>
                <w:sz w:val="22"/>
                <w:szCs w:val="22"/>
              </w:rPr>
              <w:t> </w:t>
            </w:r>
          </w:p>
        </w:tc>
      </w:tr>
    </w:tbl>
    <w:p w14:paraId="0DFD28BB" w14:textId="77777777" w:rsidR="001A3164" w:rsidRDefault="001A3164">
      <w:pPr>
        <w:spacing w:before="0" w:after="200" w:line="276" w:lineRule="auto"/>
        <w:jc w:val="left"/>
        <w:rPr>
          <w:rFonts w:asciiTheme="minorHAnsi" w:hAnsiTheme="minorHAnsi" w:cstheme="minorHAnsi"/>
          <w:b/>
          <w:sz w:val="20"/>
          <w:szCs w:val="22"/>
          <w:u w:val="single"/>
        </w:rPr>
      </w:pPr>
    </w:p>
    <w:p w14:paraId="5132BBB5" w14:textId="77777777" w:rsidR="001A3164" w:rsidRDefault="001A3164">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52E90A08"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09B0CCC" w14:textId="0BA9102A" w:rsidR="009F41A5" w:rsidRPr="009F41A5" w:rsidRDefault="006867EA" w:rsidP="009F41A5">
      <w:pPr>
        <w:spacing w:before="0" w:line="276" w:lineRule="auto"/>
        <w:jc w:val="center"/>
        <w:rPr>
          <w:rFonts w:asciiTheme="minorHAnsi" w:hAnsiTheme="minorHAnsi" w:cstheme="minorHAnsi"/>
          <w:b/>
          <w:sz w:val="20"/>
          <w:szCs w:val="20"/>
        </w:rPr>
      </w:pPr>
      <w:bookmarkStart w:id="4" w:name="_Hlk128571357"/>
      <w:r>
        <w:rPr>
          <w:rFonts w:ascii="Calibri" w:hAnsi="Calibri"/>
          <w:b/>
          <w:color w:val="0070C0"/>
        </w:rPr>
        <w:t>Najem pojazdów służbowych klasy D i C dla ENEA Centrum sp. z o. o.</w:t>
      </w:r>
      <w:bookmarkEnd w:id="4"/>
    </w:p>
    <w:tbl>
      <w:tblPr>
        <w:tblStyle w:val="Raporttabela2"/>
        <w:tblW w:w="0" w:type="auto"/>
        <w:tblLook w:val="04A0" w:firstRow="1" w:lastRow="0" w:firstColumn="1" w:lastColumn="0" w:noHBand="0" w:noVBand="1"/>
      </w:tblPr>
      <w:tblGrid>
        <w:gridCol w:w="6478"/>
        <w:gridCol w:w="2584"/>
      </w:tblGrid>
      <w:tr w:rsidR="009F41A5" w:rsidRPr="009F41A5" w14:paraId="6F8BBCCD" w14:textId="77777777" w:rsidTr="009F41A5">
        <w:trPr>
          <w:trHeight w:val="386"/>
        </w:trPr>
        <w:tc>
          <w:tcPr>
            <w:tcW w:w="9062" w:type="dxa"/>
            <w:gridSpan w:val="2"/>
            <w:shd w:val="clear" w:color="auto" w:fill="EEECE1" w:themeFill="background2"/>
            <w:vAlign w:val="center"/>
          </w:tcPr>
          <w:p w14:paraId="7746BB48" w14:textId="77777777" w:rsidR="009F41A5" w:rsidRPr="009F41A5" w:rsidRDefault="009F41A5" w:rsidP="009F41A5">
            <w:pPr>
              <w:numPr>
                <w:ilvl w:val="0"/>
                <w:numId w:val="50"/>
              </w:numPr>
              <w:spacing w:before="0" w:line="276" w:lineRule="auto"/>
              <w:ind w:left="426" w:hanging="284"/>
              <w:contextualSpacing/>
              <w:rPr>
                <w:rFonts w:asciiTheme="minorHAnsi" w:hAnsiTheme="minorHAnsi" w:cstheme="minorHAnsi"/>
                <w:b/>
                <w:sz w:val="20"/>
                <w:szCs w:val="20"/>
                <w:lang w:eastAsia="en-US"/>
              </w:rPr>
            </w:pPr>
            <w:r w:rsidRPr="009F41A5">
              <w:rPr>
                <w:rFonts w:asciiTheme="minorHAnsi" w:hAnsiTheme="minorHAnsi" w:cstheme="minorHAnsi"/>
                <w:b/>
                <w:sz w:val="20"/>
                <w:szCs w:val="20"/>
                <w:lang w:eastAsia="en-US"/>
              </w:rPr>
              <w:t>Informacja dotycząca podstaw wykluczenia z postępowania:</w:t>
            </w:r>
          </w:p>
        </w:tc>
      </w:tr>
      <w:tr w:rsidR="009F41A5" w:rsidRPr="009F41A5" w14:paraId="498B6D7C" w14:textId="77777777" w:rsidTr="009F41A5">
        <w:trPr>
          <w:trHeight w:val="386"/>
        </w:trPr>
        <w:tc>
          <w:tcPr>
            <w:tcW w:w="6478" w:type="dxa"/>
            <w:shd w:val="clear" w:color="auto" w:fill="auto"/>
            <w:vAlign w:val="center"/>
          </w:tcPr>
          <w:p w14:paraId="5ED70A38"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b/>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AAFE905" w14:textId="77777777" w:rsidR="009F41A5" w:rsidRPr="009F41A5" w:rsidRDefault="009F41A5" w:rsidP="009F41A5">
            <w:pPr>
              <w:spacing w:before="0" w:after="120" w:line="276" w:lineRule="auto"/>
              <w:jc w:val="center"/>
              <w:rPr>
                <w:rFonts w:asciiTheme="minorHAnsi" w:hAnsiTheme="minorHAnsi" w:cstheme="minorHAnsi"/>
                <w:b/>
                <w:sz w:val="20"/>
                <w:szCs w:val="20"/>
              </w:rPr>
            </w:pPr>
            <w:r w:rsidRPr="009F41A5">
              <w:rPr>
                <w:rFonts w:asciiTheme="minorHAnsi" w:hAnsiTheme="minorHAnsi" w:cstheme="minorHAnsi"/>
                <w:sz w:val="20"/>
                <w:szCs w:val="20"/>
              </w:rPr>
              <w:fldChar w:fldCharType="begin">
                <w:ffData>
                  <w:name w:val="Wybór1"/>
                  <w:enabled/>
                  <w:calcOnExit w:val="0"/>
                  <w:checkBox>
                    <w:sizeAuto/>
                    <w:default w:val="0"/>
                  </w:checkBox>
                </w:ffData>
              </w:fldChar>
            </w:r>
            <w:r w:rsidRPr="009F41A5">
              <w:rPr>
                <w:rFonts w:asciiTheme="minorHAnsi" w:hAnsiTheme="minorHAnsi" w:cstheme="minorHAnsi"/>
                <w:sz w:val="20"/>
                <w:szCs w:val="20"/>
              </w:rPr>
              <w:instrText xml:space="preserve"> FORMCHECKBOX </w:instrText>
            </w:r>
            <w:r w:rsidR="00AC4809">
              <w:rPr>
                <w:rFonts w:asciiTheme="minorHAnsi" w:hAnsiTheme="minorHAnsi" w:cstheme="minorHAnsi"/>
                <w:sz w:val="20"/>
                <w:szCs w:val="20"/>
              </w:rPr>
            </w:r>
            <w:r w:rsidR="00AC4809">
              <w:rPr>
                <w:rFonts w:asciiTheme="minorHAnsi" w:hAnsiTheme="minorHAnsi" w:cstheme="minorHAnsi"/>
                <w:sz w:val="20"/>
                <w:szCs w:val="20"/>
              </w:rPr>
              <w:fldChar w:fldCharType="separate"/>
            </w:r>
            <w:r w:rsidRPr="009F41A5">
              <w:rPr>
                <w:rFonts w:asciiTheme="minorHAnsi" w:hAnsiTheme="minorHAnsi" w:cstheme="minorHAnsi"/>
                <w:sz w:val="20"/>
                <w:szCs w:val="20"/>
              </w:rPr>
              <w:fldChar w:fldCharType="end"/>
            </w:r>
            <w:r w:rsidRPr="009F41A5">
              <w:rPr>
                <w:rFonts w:asciiTheme="minorHAnsi" w:hAnsiTheme="minorHAnsi" w:cstheme="minorHAnsi"/>
                <w:sz w:val="20"/>
                <w:szCs w:val="20"/>
              </w:rPr>
              <w:t xml:space="preserve"> tak / </w:t>
            </w:r>
            <w:r w:rsidRPr="009F41A5">
              <w:rPr>
                <w:rFonts w:asciiTheme="minorHAnsi" w:hAnsiTheme="minorHAnsi" w:cstheme="minorHAnsi"/>
                <w:sz w:val="20"/>
                <w:szCs w:val="20"/>
              </w:rPr>
              <w:fldChar w:fldCharType="begin">
                <w:ffData>
                  <w:name w:val="Wybór2"/>
                  <w:enabled/>
                  <w:calcOnExit w:val="0"/>
                  <w:checkBox>
                    <w:sizeAuto/>
                    <w:default w:val="0"/>
                  </w:checkBox>
                </w:ffData>
              </w:fldChar>
            </w:r>
            <w:r w:rsidRPr="009F41A5">
              <w:rPr>
                <w:rFonts w:asciiTheme="minorHAnsi" w:hAnsiTheme="minorHAnsi" w:cstheme="minorHAnsi"/>
                <w:sz w:val="20"/>
                <w:szCs w:val="20"/>
              </w:rPr>
              <w:instrText xml:space="preserve"> FORMCHECKBOX </w:instrText>
            </w:r>
            <w:r w:rsidR="00AC4809">
              <w:rPr>
                <w:rFonts w:asciiTheme="minorHAnsi" w:hAnsiTheme="minorHAnsi" w:cstheme="minorHAnsi"/>
                <w:sz w:val="20"/>
                <w:szCs w:val="20"/>
              </w:rPr>
            </w:r>
            <w:r w:rsidR="00AC4809">
              <w:rPr>
                <w:rFonts w:asciiTheme="minorHAnsi" w:hAnsiTheme="minorHAnsi" w:cstheme="minorHAnsi"/>
                <w:sz w:val="20"/>
                <w:szCs w:val="20"/>
              </w:rPr>
              <w:fldChar w:fldCharType="separate"/>
            </w:r>
            <w:r w:rsidRPr="009F41A5">
              <w:rPr>
                <w:rFonts w:asciiTheme="minorHAnsi" w:hAnsiTheme="minorHAnsi" w:cstheme="minorHAnsi"/>
                <w:sz w:val="20"/>
                <w:szCs w:val="20"/>
              </w:rPr>
              <w:fldChar w:fldCharType="end"/>
            </w:r>
            <w:r w:rsidRPr="009F41A5">
              <w:rPr>
                <w:rFonts w:asciiTheme="minorHAnsi" w:hAnsiTheme="minorHAnsi" w:cstheme="minorHAnsi"/>
                <w:sz w:val="20"/>
                <w:szCs w:val="20"/>
              </w:rPr>
              <w:t xml:space="preserve"> nie</w:t>
            </w:r>
          </w:p>
        </w:tc>
      </w:tr>
      <w:tr w:rsidR="009F41A5" w:rsidRPr="009F41A5" w14:paraId="20A0839D" w14:textId="77777777" w:rsidTr="009F41A5">
        <w:trPr>
          <w:trHeight w:val="386"/>
        </w:trPr>
        <w:tc>
          <w:tcPr>
            <w:tcW w:w="6478" w:type="dxa"/>
            <w:shd w:val="clear" w:color="auto" w:fill="auto"/>
            <w:vAlign w:val="center"/>
          </w:tcPr>
          <w:p w14:paraId="04F413E1"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2AB4C7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845C72F" w14:textId="77777777" w:rsidTr="009F41A5">
        <w:trPr>
          <w:trHeight w:val="386"/>
        </w:trPr>
        <w:tc>
          <w:tcPr>
            <w:tcW w:w="6478" w:type="dxa"/>
            <w:shd w:val="clear" w:color="auto" w:fill="auto"/>
            <w:vAlign w:val="center"/>
          </w:tcPr>
          <w:p w14:paraId="48E5DB7A"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3521AF10"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725E1D6" w14:textId="77777777" w:rsidTr="009F41A5">
        <w:trPr>
          <w:trHeight w:val="386"/>
        </w:trPr>
        <w:tc>
          <w:tcPr>
            <w:tcW w:w="6478" w:type="dxa"/>
            <w:shd w:val="clear" w:color="auto" w:fill="auto"/>
            <w:vAlign w:val="center"/>
          </w:tcPr>
          <w:p w14:paraId="57F75620"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6AFF3B9"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B2872ED" w14:textId="77777777" w:rsidTr="009F41A5">
        <w:trPr>
          <w:trHeight w:val="386"/>
        </w:trPr>
        <w:tc>
          <w:tcPr>
            <w:tcW w:w="6478" w:type="dxa"/>
            <w:shd w:val="clear" w:color="auto" w:fill="auto"/>
            <w:vAlign w:val="center"/>
          </w:tcPr>
          <w:p w14:paraId="3355C29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C16A0EC"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859237B" w14:textId="77777777" w:rsidTr="009F41A5">
        <w:trPr>
          <w:trHeight w:val="386"/>
        </w:trPr>
        <w:tc>
          <w:tcPr>
            <w:tcW w:w="6478" w:type="dxa"/>
            <w:shd w:val="clear" w:color="auto" w:fill="auto"/>
            <w:vAlign w:val="center"/>
          </w:tcPr>
          <w:p w14:paraId="29CDA4DF"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13AD06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29DFFE0E" w14:textId="77777777" w:rsidTr="009F41A5">
        <w:trPr>
          <w:trHeight w:val="386"/>
        </w:trPr>
        <w:tc>
          <w:tcPr>
            <w:tcW w:w="6478" w:type="dxa"/>
            <w:shd w:val="clear" w:color="auto" w:fill="auto"/>
            <w:vAlign w:val="center"/>
          </w:tcPr>
          <w:p w14:paraId="6EB30464"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4BC60F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510392E" w14:textId="77777777" w:rsidTr="009F41A5">
        <w:trPr>
          <w:trHeight w:val="386"/>
        </w:trPr>
        <w:tc>
          <w:tcPr>
            <w:tcW w:w="6478" w:type="dxa"/>
            <w:shd w:val="clear" w:color="auto" w:fill="auto"/>
            <w:vAlign w:val="center"/>
          </w:tcPr>
          <w:p w14:paraId="1122264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622EDF8"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4E77A0B6" w14:textId="77777777" w:rsidTr="009F41A5">
        <w:trPr>
          <w:trHeight w:val="386"/>
        </w:trPr>
        <w:tc>
          <w:tcPr>
            <w:tcW w:w="6478" w:type="dxa"/>
            <w:shd w:val="clear" w:color="auto" w:fill="auto"/>
            <w:vAlign w:val="center"/>
          </w:tcPr>
          <w:p w14:paraId="3A6E7DBE" w14:textId="77777777" w:rsidR="009F41A5" w:rsidRPr="009F41A5" w:rsidRDefault="009F41A5" w:rsidP="009F41A5">
            <w:pPr>
              <w:spacing w:before="0" w:line="276" w:lineRule="auto"/>
              <w:ind w:left="457"/>
              <w:contextualSpacing/>
              <w:jc w:val="left"/>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DAA84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b/>
                <w:sz w:val="20"/>
                <w:szCs w:val="20"/>
                <w:lang w:eastAsia="en-US"/>
              </w:rPr>
              <w:t>…</w:t>
            </w:r>
          </w:p>
        </w:tc>
      </w:tr>
      <w:tr w:rsidR="009F41A5" w:rsidRPr="009F41A5" w14:paraId="5FA205D0" w14:textId="77777777" w:rsidTr="009F41A5">
        <w:trPr>
          <w:trHeight w:val="386"/>
        </w:trPr>
        <w:tc>
          <w:tcPr>
            <w:tcW w:w="6478" w:type="dxa"/>
            <w:shd w:val="clear" w:color="auto" w:fill="auto"/>
            <w:vAlign w:val="center"/>
          </w:tcPr>
          <w:p w14:paraId="5E5D40EE"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90C9F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F5F7C9C" w14:textId="77777777" w:rsidTr="009F41A5">
        <w:trPr>
          <w:trHeight w:val="386"/>
        </w:trPr>
        <w:tc>
          <w:tcPr>
            <w:tcW w:w="6478" w:type="dxa"/>
            <w:shd w:val="clear" w:color="auto" w:fill="auto"/>
            <w:vAlign w:val="center"/>
          </w:tcPr>
          <w:p w14:paraId="65C5F60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67C0883"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6D1CAC6" w14:textId="77777777" w:rsidTr="009F41A5">
        <w:trPr>
          <w:trHeight w:val="386"/>
        </w:trPr>
        <w:tc>
          <w:tcPr>
            <w:tcW w:w="6478" w:type="dxa"/>
            <w:shd w:val="clear" w:color="auto" w:fill="auto"/>
            <w:vAlign w:val="center"/>
          </w:tcPr>
          <w:p w14:paraId="5D3C1941"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65A1AF5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0B594CB" w14:textId="77777777" w:rsidTr="009F41A5">
        <w:trPr>
          <w:trHeight w:val="386"/>
        </w:trPr>
        <w:tc>
          <w:tcPr>
            <w:tcW w:w="6478" w:type="dxa"/>
            <w:shd w:val="clear" w:color="auto" w:fill="auto"/>
            <w:vAlign w:val="center"/>
          </w:tcPr>
          <w:p w14:paraId="395CB9B0"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354C71C6"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1CE76EC" w14:textId="77777777" w:rsidTr="009F41A5">
        <w:trPr>
          <w:trHeight w:val="386"/>
        </w:trPr>
        <w:tc>
          <w:tcPr>
            <w:tcW w:w="6478" w:type="dxa"/>
            <w:shd w:val="clear" w:color="auto" w:fill="auto"/>
          </w:tcPr>
          <w:p w14:paraId="6119FDBF"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hAnsiTheme="minorHAnsi" w:cstheme="minorHAnsi"/>
                <w:i/>
                <w:sz w:val="20"/>
                <w:szCs w:val="20"/>
                <w:lang w:eastAsia="en-US"/>
              </w:rPr>
              <w:t xml:space="preserve">Wykonawca </w:t>
            </w:r>
            <w:r w:rsidRPr="009F41A5">
              <w:rPr>
                <w:rFonts w:asciiTheme="minorHAnsi" w:eastAsiaTheme="minorHAnsi" w:hAnsiTheme="minorHAnsi" w:cstheme="minorHAnsi"/>
                <w:i/>
                <w:sz w:val="20"/>
                <w:szCs w:val="20"/>
                <w:lang w:eastAsia="en-US"/>
              </w:rPr>
              <w:t>został wpisany na Listy Sankcyjne</w:t>
            </w:r>
            <w:r w:rsidRPr="009F41A5">
              <w:rPr>
                <w:rFonts w:asciiTheme="minorHAnsi" w:eastAsiaTheme="minorHAnsi" w:hAnsiTheme="minorHAnsi" w:cstheme="minorHAnsi"/>
                <w:i/>
                <w:sz w:val="20"/>
                <w:szCs w:val="20"/>
                <w:vertAlign w:val="superscript"/>
                <w:lang w:eastAsia="en-US"/>
              </w:rPr>
              <w:footnoteReference w:id="2"/>
            </w:r>
            <w:r w:rsidRPr="009F41A5">
              <w:rPr>
                <w:rFonts w:asciiTheme="minorHAnsi" w:eastAsiaTheme="minorHAnsi" w:hAnsiTheme="minorHAnsi" w:cstheme="minorHAnsi"/>
                <w:i/>
                <w:sz w:val="20"/>
                <w:szCs w:val="20"/>
                <w:lang w:eastAsia="en-US"/>
              </w:rPr>
              <w:t>;</w:t>
            </w:r>
          </w:p>
        </w:tc>
        <w:tc>
          <w:tcPr>
            <w:tcW w:w="2584" w:type="dxa"/>
            <w:shd w:val="clear" w:color="auto" w:fill="auto"/>
            <w:vAlign w:val="center"/>
          </w:tcPr>
          <w:p w14:paraId="3D286599"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45A1F0C0" w14:textId="77777777" w:rsidTr="009F41A5">
        <w:trPr>
          <w:trHeight w:val="386"/>
        </w:trPr>
        <w:tc>
          <w:tcPr>
            <w:tcW w:w="6478" w:type="dxa"/>
            <w:shd w:val="clear" w:color="auto" w:fill="auto"/>
          </w:tcPr>
          <w:p w14:paraId="78B51B7D"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Beneficjentem rzeczywistym</w:t>
            </w:r>
            <w:r w:rsidRPr="009F41A5">
              <w:rPr>
                <w:rFonts w:asciiTheme="minorHAnsi" w:eastAsiaTheme="minorHAnsi" w:hAnsiTheme="minorHAnsi" w:cstheme="minorHAnsi"/>
                <w:i/>
                <w:sz w:val="20"/>
                <w:szCs w:val="20"/>
                <w:vertAlign w:val="superscript"/>
                <w:lang w:eastAsia="en-US"/>
              </w:rPr>
              <w:footnoteReference w:id="3"/>
            </w:r>
            <w:r w:rsidRPr="009F41A5">
              <w:rPr>
                <w:rFonts w:asciiTheme="minorHAnsi" w:eastAsiaTheme="minorHAnsi" w:hAnsiTheme="minorHAnsi" w:cstheme="minorHAnsi"/>
                <w:i/>
                <w:sz w:val="20"/>
                <w:szCs w:val="20"/>
                <w:lang w:eastAsia="en-US"/>
              </w:rPr>
              <w:t xml:space="preserve"> Wykonawcy jest:</w:t>
            </w:r>
          </w:p>
          <w:p w14:paraId="56EC8FDB" w14:textId="77777777" w:rsidR="009F41A5" w:rsidRPr="009F41A5"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 xml:space="preserve">jest osoba wpisana na Listy Sankcyjne lub </w:t>
            </w:r>
          </w:p>
          <w:p w14:paraId="4C57B1BB" w14:textId="77777777" w:rsidR="009F41A5" w:rsidRPr="009F41A5"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5B4A1F5C"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EFEE800" w14:textId="77777777" w:rsidTr="009F41A5">
        <w:trPr>
          <w:trHeight w:val="386"/>
        </w:trPr>
        <w:tc>
          <w:tcPr>
            <w:tcW w:w="6478" w:type="dxa"/>
            <w:shd w:val="clear" w:color="auto" w:fill="auto"/>
            <w:vAlign w:val="center"/>
          </w:tcPr>
          <w:p w14:paraId="709DD7E7" w14:textId="77777777" w:rsidR="009F41A5" w:rsidRPr="009F41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 xml:space="preserve">Wykonawca </w:t>
            </w:r>
            <w:r w:rsidRPr="009F41A5">
              <w:rPr>
                <w:rFonts w:asciiTheme="minorHAnsi" w:eastAsiaTheme="minorHAnsi" w:hAnsiTheme="minorHAnsi" w:cstheme="minorHAnsi"/>
                <w:b/>
                <w:sz w:val="20"/>
                <w:szCs w:val="20"/>
                <w:lang w:eastAsia="en-US"/>
              </w:rPr>
              <w:t>podlega wyłączeniu</w:t>
            </w:r>
            <w:r w:rsidRPr="009F41A5">
              <w:rPr>
                <w:rFonts w:asciiTheme="minorHAnsi" w:eastAsiaTheme="minorHAnsi" w:hAnsiTheme="minorHAnsi" w:cstheme="minorHAnsi"/>
                <w:sz w:val="20"/>
                <w:szCs w:val="20"/>
                <w:lang w:eastAsia="en-US"/>
              </w:rPr>
              <w:t xml:space="preserve"> od obowiązku zgłaszania informacji </w:t>
            </w:r>
            <w:r w:rsidRPr="009F41A5">
              <w:rPr>
                <w:rFonts w:asciiTheme="minorHAnsi" w:eastAsiaTheme="minorHAnsi" w:hAnsiTheme="minorHAnsi" w:cstheme="minorHAnsi"/>
                <w:sz w:val="20"/>
                <w:szCs w:val="20"/>
                <w:lang w:eastAsia="en-US"/>
              </w:rPr>
              <w:br/>
              <w:t>o beneficjentach rzeczywistych do Centralnego Rejestru Beneficjentów Rzeczywistych na podstawie ……………………………………………………</w:t>
            </w:r>
          </w:p>
          <w:p w14:paraId="7270B72B" w14:textId="77777777" w:rsidR="009F41A5" w:rsidRPr="009F41A5" w:rsidRDefault="009F41A5" w:rsidP="009F41A5">
            <w:p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b/>
                <w:sz w:val="20"/>
                <w:szCs w:val="20"/>
                <w:lang w:eastAsia="en-US"/>
              </w:rPr>
              <w:t>(wskazać podstawę prawną na podstawie której podlega wyłączeniu )</w:t>
            </w:r>
          </w:p>
        </w:tc>
        <w:tc>
          <w:tcPr>
            <w:tcW w:w="2584" w:type="dxa"/>
            <w:shd w:val="clear" w:color="auto" w:fill="auto"/>
            <w:vAlign w:val="center"/>
          </w:tcPr>
          <w:p w14:paraId="692FEF5E"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30B36116" w14:textId="77777777" w:rsidTr="009F41A5">
        <w:trPr>
          <w:trHeight w:val="386"/>
        </w:trPr>
        <w:tc>
          <w:tcPr>
            <w:tcW w:w="6478" w:type="dxa"/>
            <w:shd w:val="clear" w:color="auto" w:fill="auto"/>
          </w:tcPr>
          <w:p w14:paraId="441735B2"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Jednostką dominującą</w:t>
            </w:r>
            <w:r w:rsidRPr="009F41A5">
              <w:rPr>
                <w:rFonts w:asciiTheme="minorHAnsi" w:eastAsiaTheme="minorHAnsi" w:hAnsiTheme="minorHAnsi" w:cstheme="minorHAnsi"/>
                <w:i/>
                <w:sz w:val="20"/>
                <w:szCs w:val="20"/>
                <w:vertAlign w:val="superscript"/>
                <w:lang w:eastAsia="en-US"/>
              </w:rPr>
              <w:footnoteReference w:id="4"/>
            </w:r>
            <w:r w:rsidRPr="009F41A5">
              <w:rPr>
                <w:rFonts w:asciiTheme="minorHAnsi" w:eastAsiaTheme="minorHAnsi" w:hAnsiTheme="minorHAnsi" w:cstheme="minorHAnsi"/>
                <w:i/>
                <w:sz w:val="20"/>
                <w:szCs w:val="20"/>
                <w:lang w:eastAsia="en-US"/>
              </w:rPr>
              <w:t xml:space="preserve"> Wykonawcy jest: </w:t>
            </w:r>
          </w:p>
          <w:p w14:paraId="4973C481" w14:textId="77777777" w:rsidR="009F41A5" w:rsidRPr="009F41A5"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 xml:space="preserve">jest osoba wpisana na Listy Sankcyjne lub </w:t>
            </w:r>
          </w:p>
          <w:p w14:paraId="794676B4" w14:textId="77777777" w:rsidR="009F41A5" w:rsidRPr="009F41A5"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1F44E289"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244D9DF2" w14:textId="77777777" w:rsidTr="009F41A5">
        <w:trPr>
          <w:trHeight w:val="386"/>
        </w:trPr>
        <w:tc>
          <w:tcPr>
            <w:tcW w:w="6478" w:type="dxa"/>
            <w:shd w:val="clear" w:color="auto" w:fill="auto"/>
            <w:vAlign w:val="center"/>
          </w:tcPr>
          <w:p w14:paraId="6CA04F1F" w14:textId="77777777" w:rsidR="009F41A5" w:rsidRPr="009F41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 xml:space="preserve">Wykonawca w rozumieniu art. 3 ust. 1 pkt 37 ustawy z 29 września 1994 r. o rachunkowości jest jednostką zależną, nad którą kontrolę sprawuje jednostka dominująca ……………………………………………………………………….… </w:t>
            </w:r>
            <w:r w:rsidRPr="009F41A5">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5D085910" w14:textId="77777777" w:rsidR="009F41A5" w:rsidRPr="009F41A5" w:rsidDel="00AB6CE3"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3331D970" w14:textId="77777777" w:rsidTr="009F41A5">
        <w:tc>
          <w:tcPr>
            <w:tcW w:w="9062" w:type="dxa"/>
            <w:gridSpan w:val="2"/>
            <w:shd w:val="clear" w:color="auto" w:fill="EEECE1" w:themeFill="background2"/>
            <w:vAlign w:val="center"/>
          </w:tcPr>
          <w:p w14:paraId="50B10C4D" w14:textId="77777777" w:rsidR="009F41A5" w:rsidRPr="009F41A5" w:rsidRDefault="009F41A5" w:rsidP="009F41A5">
            <w:pPr>
              <w:numPr>
                <w:ilvl w:val="0"/>
                <w:numId w:val="50"/>
              </w:numPr>
              <w:spacing w:before="0" w:after="120" w:line="276" w:lineRule="auto"/>
              <w:ind w:left="426" w:hanging="284"/>
              <w:rPr>
                <w:rFonts w:asciiTheme="minorHAnsi" w:hAnsiTheme="minorHAnsi" w:cstheme="minorHAnsi"/>
                <w:b/>
                <w:iCs/>
                <w:sz w:val="20"/>
                <w:szCs w:val="20"/>
                <w:lang w:eastAsia="en-US"/>
              </w:rPr>
            </w:pPr>
            <w:r w:rsidRPr="009F41A5">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9F41A5" w:rsidRPr="009F41A5" w14:paraId="40C22DCB" w14:textId="77777777" w:rsidTr="009F41A5">
        <w:tc>
          <w:tcPr>
            <w:tcW w:w="9062" w:type="dxa"/>
            <w:gridSpan w:val="2"/>
            <w:vAlign w:val="center"/>
          </w:tcPr>
          <w:p w14:paraId="1A6F7402" w14:textId="77777777" w:rsidR="009F41A5" w:rsidRPr="009F41A5" w:rsidRDefault="009F41A5" w:rsidP="009F41A5">
            <w:pPr>
              <w:numPr>
                <w:ilvl w:val="3"/>
                <w:numId w:val="24"/>
              </w:numPr>
              <w:spacing w:before="0" w:line="276" w:lineRule="auto"/>
              <w:ind w:left="457"/>
              <w:contextualSpacing/>
              <w:rPr>
                <w:rFonts w:asciiTheme="minorHAnsi" w:hAnsiTheme="minorHAnsi" w:cstheme="minorHAnsi"/>
                <w:iCs/>
                <w:sz w:val="20"/>
                <w:szCs w:val="20"/>
                <w:lang w:eastAsia="en-US"/>
              </w:rPr>
            </w:pPr>
            <w:r w:rsidRPr="009F41A5">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9F41A5">
              <w:rPr>
                <w:rFonts w:asciiTheme="minorHAnsi" w:eastAsiaTheme="minorHAnsi" w:hAnsiTheme="minorHAnsi" w:cstheme="minorHAnsi"/>
                <w:b/>
                <w:sz w:val="20"/>
                <w:szCs w:val="20"/>
                <w:lang w:eastAsia="en-US"/>
              </w:rPr>
              <w:br/>
              <w:t>i osobami zdolnymi do wykonania Zamówienia i posiada wymagane zgodnie z WZ dokumenty:</w:t>
            </w:r>
          </w:p>
        </w:tc>
      </w:tr>
      <w:tr w:rsidR="009F41A5" w:rsidRPr="009F41A5" w14:paraId="3344AAA5" w14:textId="77777777" w:rsidTr="009F41A5">
        <w:tc>
          <w:tcPr>
            <w:tcW w:w="6478" w:type="dxa"/>
            <w:vAlign w:val="center"/>
          </w:tcPr>
          <w:p w14:paraId="7463A002" w14:textId="494ED823" w:rsidR="009F41A5" w:rsidRPr="00071169"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w:t>
            </w:r>
            <w:r w:rsidRPr="00071169">
              <w:rPr>
                <w:rFonts w:asciiTheme="minorHAnsi" w:eastAsiaTheme="minorHAnsi" w:hAnsiTheme="minorHAnsi" w:cstheme="minorHAnsi"/>
                <w:i/>
                <w:sz w:val="20"/>
                <w:szCs w:val="20"/>
                <w:lang w:eastAsia="en-US"/>
              </w:rPr>
              <w:lastRenderedPageBreak/>
              <w:t xml:space="preserve">przedmiotu, dat wykonania i podmiotów, na rzecz których Dostawy zostały wykonane, zgodnie z zapisami pkt. </w:t>
            </w:r>
            <w:r w:rsidR="003E360A" w:rsidRPr="00071169">
              <w:rPr>
                <w:rFonts w:asciiTheme="minorHAnsi" w:eastAsiaTheme="minorHAnsi" w:hAnsiTheme="minorHAnsi" w:cstheme="minorHAnsi"/>
                <w:i/>
                <w:sz w:val="20"/>
                <w:szCs w:val="20"/>
                <w:lang w:eastAsia="en-US"/>
              </w:rPr>
              <w:t>5</w:t>
            </w:r>
            <w:r w:rsidRPr="00071169">
              <w:rPr>
                <w:rFonts w:asciiTheme="minorHAnsi" w:eastAsiaTheme="minorHAnsi" w:hAnsiTheme="minorHAnsi" w:cstheme="minorHAnsi"/>
                <w:i/>
                <w:sz w:val="20"/>
                <w:szCs w:val="20"/>
                <w:lang w:eastAsia="en-US"/>
              </w:rPr>
              <w:t>.2. WZ;</w:t>
            </w:r>
          </w:p>
        </w:tc>
        <w:tc>
          <w:tcPr>
            <w:tcW w:w="2584" w:type="dxa"/>
            <w:vAlign w:val="center"/>
          </w:tcPr>
          <w:p w14:paraId="2CFE4FB5" w14:textId="77777777" w:rsidR="009F41A5" w:rsidRPr="009F41A5" w:rsidRDefault="009F41A5" w:rsidP="009F41A5">
            <w:pPr>
              <w:spacing w:before="0" w:line="276" w:lineRule="auto"/>
              <w:ind w:left="-65"/>
              <w:contextualSpacing/>
              <w:jc w:val="center"/>
              <w:rPr>
                <w:rFonts w:asciiTheme="minorHAnsi" w:hAnsiTheme="minorHAnsi" w:cstheme="minorHAnsi"/>
                <w:iCs/>
                <w:sz w:val="20"/>
                <w:szCs w:val="20"/>
                <w:lang w:eastAsia="en-US"/>
              </w:rPr>
            </w:pPr>
            <w:r w:rsidRPr="009F41A5">
              <w:rPr>
                <w:rFonts w:asciiTheme="minorHAnsi" w:hAnsiTheme="minorHAnsi" w:cstheme="minorHAnsi"/>
                <w:iCs/>
                <w:sz w:val="20"/>
                <w:szCs w:val="20"/>
                <w:lang w:eastAsia="en-US"/>
              </w:rPr>
              <w:lastRenderedPageBreak/>
              <w:fldChar w:fldCharType="begin">
                <w:ffData>
                  <w:name w:val="Wybór1"/>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C4809">
              <w:rPr>
                <w:rFonts w:asciiTheme="minorHAnsi" w:hAnsiTheme="minorHAnsi" w:cstheme="minorHAnsi"/>
                <w:iCs/>
                <w:sz w:val="20"/>
                <w:szCs w:val="20"/>
                <w:lang w:eastAsia="en-US"/>
              </w:rPr>
            </w:r>
            <w:r w:rsidR="00AC4809">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tak / </w:t>
            </w:r>
            <w:r w:rsidRPr="009F41A5">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C4809">
              <w:rPr>
                <w:rFonts w:asciiTheme="minorHAnsi" w:hAnsiTheme="minorHAnsi" w:cstheme="minorHAnsi"/>
                <w:iCs/>
                <w:sz w:val="20"/>
                <w:szCs w:val="20"/>
                <w:lang w:eastAsia="en-US"/>
              </w:rPr>
            </w:r>
            <w:r w:rsidR="00AC4809">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nie</w:t>
            </w:r>
          </w:p>
        </w:tc>
      </w:tr>
      <w:tr w:rsidR="009F41A5" w:rsidRPr="009F41A5" w14:paraId="08E33560" w14:textId="77777777" w:rsidTr="009F41A5">
        <w:tc>
          <w:tcPr>
            <w:tcW w:w="6478" w:type="dxa"/>
            <w:vAlign w:val="center"/>
          </w:tcPr>
          <w:p w14:paraId="6C535840" w14:textId="77777777" w:rsidR="009F41A5" w:rsidRPr="00071169"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546D870F" w14:textId="77777777" w:rsidR="009F41A5" w:rsidRPr="009F41A5" w:rsidRDefault="009F41A5" w:rsidP="009F41A5">
            <w:pPr>
              <w:spacing w:before="0" w:line="276" w:lineRule="auto"/>
              <w:ind w:left="-65"/>
              <w:contextualSpacing/>
              <w:jc w:val="center"/>
              <w:rPr>
                <w:rFonts w:asciiTheme="minorHAnsi" w:hAnsiTheme="minorHAnsi" w:cstheme="minorHAnsi"/>
                <w:iCs/>
                <w:sz w:val="20"/>
                <w:szCs w:val="20"/>
                <w:lang w:eastAsia="en-US"/>
              </w:rPr>
            </w:pPr>
            <w:r w:rsidRPr="009F41A5">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C4809">
              <w:rPr>
                <w:rFonts w:asciiTheme="minorHAnsi" w:hAnsiTheme="minorHAnsi" w:cstheme="minorHAnsi"/>
                <w:iCs/>
                <w:sz w:val="20"/>
                <w:szCs w:val="20"/>
                <w:lang w:eastAsia="en-US"/>
              </w:rPr>
            </w:r>
            <w:r w:rsidR="00AC4809">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tak / </w:t>
            </w:r>
            <w:r w:rsidRPr="009F41A5">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C4809">
              <w:rPr>
                <w:rFonts w:asciiTheme="minorHAnsi" w:hAnsiTheme="minorHAnsi" w:cstheme="minorHAnsi"/>
                <w:iCs/>
                <w:sz w:val="20"/>
                <w:szCs w:val="20"/>
                <w:lang w:eastAsia="en-US"/>
              </w:rPr>
            </w:r>
            <w:r w:rsidR="00AC4809">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nie</w:t>
            </w:r>
          </w:p>
        </w:tc>
      </w:tr>
      <w:tr w:rsidR="009F41A5" w:rsidRPr="009F41A5" w14:paraId="3DE2FC0C" w14:textId="77777777" w:rsidTr="009F41A5">
        <w:tc>
          <w:tcPr>
            <w:tcW w:w="9062" w:type="dxa"/>
            <w:gridSpan w:val="2"/>
            <w:vAlign w:val="center"/>
          </w:tcPr>
          <w:p w14:paraId="0F835F12" w14:textId="77777777" w:rsidR="009F41A5" w:rsidRPr="00071169" w:rsidRDefault="009F41A5" w:rsidP="009F41A5">
            <w:pPr>
              <w:numPr>
                <w:ilvl w:val="3"/>
                <w:numId w:val="24"/>
              </w:numPr>
              <w:spacing w:before="0" w:line="276" w:lineRule="auto"/>
              <w:ind w:left="457"/>
              <w:contextualSpacing/>
              <w:rPr>
                <w:rFonts w:asciiTheme="minorHAnsi" w:hAnsiTheme="minorHAnsi" w:cstheme="minorHAnsi"/>
                <w:b/>
                <w:iCs/>
                <w:sz w:val="20"/>
                <w:szCs w:val="20"/>
                <w:lang w:eastAsia="en-US"/>
              </w:rPr>
            </w:pPr>
            <w:r w:rsidRPr="00071169">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9F41A5" w:rsidRPr="009F41A5" w14:paraId="55AA7C2E" w14:textId="77777777" w:rsidTr="009F41A5">
        <w:trPr>
          <w:trHeight w:val="1687"/>
        </w:trPr>
        <w:tc>
          <w:tcPr>
            <w:tcW w:w="6478" w:type="dxa"/>
            <w:vAlign w:val="center"/>
          </w:tcPr>
          <w:p w14:paraId="47EC2F47" w14:textId="453764C7" w:rsidR="009F41A5" w:rsidRPr="00071169" w:rsidRDefault="009F41A5" w:rsidP="009F41A5">
            <w:pPr>
              <w:numPr>
                <w:ilvl w:val="0"/>
                <w:numId w:val="52"/>
              </w:numPr>
              <w:spacing w:before="0" w:line="276" w:lineRule="auto"/>
              <w:ind w:left="457"/>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zgodnie z zapisami pkt. </w:t>
            </w:r>
            <w:r w:rsidR="003E360A" w:rsidRPr="00071169">
              <w:rPr>
                <w:rFonts w:asciiTheme="minorHAnsi" w:eastAsiaTheme="minorHAnsi" w:hAnsiTheme="minorHAnsi" w:cstheme="minorHAnsi"/>
                <w:i/>
                <w:sz w:val="20"/>
                <w:szCs w:val="20"/>
                <w:lang w:eastAsia="en-US"/>
              </w:rPr>
              <w:t>5</w:t>
            </w:r>
            <w:r w:rsidRPr="00071169">
              <w:rPr>
                <w:rFonts w:asciiTheme="minorHAnsi" w:eastAsiaTheme="minorHAnsi" w:hAnsiTheme="minorHAnsi" w:cstheme="minorHAnsi"/>
                <w:i/>
                <w:sz w:val="20"/>
                <w:szCs w:val="20"/>
                <w:lang w:eastAsia="en-US"/>
              </w:rPr>
              <w:t>.3. WZ;</w:t>
            </w:r>
          </w:p>
        </w:tc>
        <w:tc>
          <w:tcPr>
            <w:tcW w:w="2584" w:type="dxa"/>
            <w:vAlign w:val="center"/>
          </w:tcPr>
          <w:p w14:paraId="4ADE853E" w14:textId="77777777" w:rsidR="009F41A5" w:rsidRPr="009F41A5" w:rsidRDefault="009F41A5" w:rsidP="009F41A5">
            <w:pPr>
              <w:spacing w:before="0" w:line="276" w:lineRule="auto"/>
              <w:ind w:left="640"/>
              <w:contextualSpacing/>
              <w:jc w:val="left"/>
              <w:rPr>
                <w:rFonts w:asciiTheme="minorHAnsi" w:hAnsiTheme="minorHAnsi" w:cstheme="minorHAnsi"/>
                <w:iCs/>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C4809">
              <w:rPr>
                <w:rFonts w:asciiTheme="minorHAnsi" w:hAnsiTheme="minorHAnsi" w:cstheme="minorHAnsi"/>
                <w:sz w:val="20"/>
                <w:szCs w:val="20"/>
                <w:lang w:eastAsia="en-US"/>
              </w:rPr>
            </w:r>
            <w:r w:rsidR="00AC4809">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bl>
    <w:tbl>
      <w:tblPr>
        <w:tblStyle w:val="Tabela-Siatka"/>
        <w:tblW w:w="0" w:type="auto"/>
        <w:tblLook w:val="04A0" w:firstRow="1" w:lastRow="0" w:firstColumn="1" w:lastColumn="0" w:noHBand="0" w:noVBand="1"/>
      </w:tblPr>
      <w:tblGrid>
        <w:gridCol w:w="9062"/>
      </w:tblGrid>
      <w:tr w:rsidR="002B5469" w:rsidRPr="00E82EE5" w14:paraId="4753A6D4" w14:textId="77777777" w:rsidTr="005A7C7F">
        <w:trPr>
          <w:trHeight w:val="501"/>
        </w:trPr>
        <w:tc>
          <w:tcPr>
            <w:tcW w:w="9062" w:type="dxa"/>
            <w:shd w:val="clear" w:color="auto" w:fill="EEECE1" w:themeFill="background2"/>
            <w:vAlign w:val="center"/>
          </w:tcPr>
          <w:p w14:paraId="643E5BC6" w14:textId="77777777" w:rsidR="002B5469" w:rsidRPr="00E82EE5" w:rsidRDefault="002B5469" w:rsidP="002B5469">
            <w:pPr>
              <w:pStyle w:val="Akapitzlist"/>
              <w:numPr>
                <w:ilvl w:val="0"/>
                <w:numId w:val="50"/>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2B5469" w14:paraId="7C3F8C76" w14:textId="77777777" w:rsidTr="005A7C7F">
        <w:tc>
          <w:tcPr>
            <w:tcW w:w="6478" w:type="dxa"/>
            <w:vAlign w:val="center"/>
          </w:tcPr>
          <w:p w14:paraId="6F33DC11" w14:textId="77777777" w:rsidR="002B5469" w:rsidRPr="00986249" w:rsidRDefault="002B5469" w:rsidP="002B5469">
            <w:pPr>
              <w:pStyle w:val="Akapitzlist"/>
              <w:numPr>
                <w:ilvl w:val="0"/>
                <w:numId w:val="10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338E7C33" w14:textId="77777777" w:rsidR="002B5469" w:rsidRDefault="002B5469" w:rsidP="005A7C7F">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C4809">
              <w:rPr>
                <w:rFonts w:asciiTheme="minorHAnsi" w:hAnsiTheme="minorHAnsi" w:cstheme="minorHAnsi"/>
                <w:sz w:val="20"/>
                <w:szCs w:val="20"/>
              </w:rPr>
            </w:r>
            <w:r w:rsidR="00AC480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C4809">
              <w:rPr>
                <w:rFonts w:asciiTheme="minorHAnsi" w:hAnsiTheme="minorHAnsi" w:cstheme="minorHAnsi"/>
                <w:sz w:val="20"/>
                <w:szCs w:val="20"/>
              </w:rPr>
            </w:r>
            <w:r w:rsidR="00AC480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2B5469" w14:paraId="375CE4DB" w14:textId="77777777" w:rsidTr="005A7C7F">
        <w:tc>
          <w:tcPr>
            <w:tcW w:w="6478" w:type="dxa"/>
            <w:vAlign w:val="center"/>
          </w:tcPr>
          <w:p w14:paraId="2CFC8633" w14:textId="77777777" w:rsidR="002B5469" w:rsidRPr="00D251EC" w:rsidRDefault="002B5469" w:rsidP="002B5469">
            <w:pPr>
              <w:pStyle w:val="Akapitzlist"/>
              <w:numPr>
                <w:ilvl w:val="0"/>
                <w:numId w:val="10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6EB52BC4" w14:textId="77777777" w:rsidR="002B5469" w:rsidRDefault="002B5469" w:rsidP="005A7C7F">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4AA4FFF7" w14:textId="77777777" w:rsidR="002B5469" w:rsidRDefault="002B5469" w:rsidP="009F41A5">
      <w:pPr>
        <w:tabs>
          <w:tab w:val="left" w:pos="709"/>
        </w:tabs>
        <w:spacing w:before="0" w:line="276" w:lineRule="auto"/>
        <w:rPr>
          <w:rFonts w:asciiTheme="minorHAnsi" w:hAnsiTheme="minorHAnsi" w:cstheme="minorHAnsi"/>
          <w:b/>
          <w:sz w:val="18"/>
          <w:szCs w:val="20"/>
        </w:rPr>
      </w:pPr>
    </w:p>
    <w:p w14:paraId="0DCC4A83" w14:textId="77777777" w:rsidR="002B5469" w:rsidRDefault="002B5469" w:rsidP="009F41A5">
      <w:pPr>
        <w:tabs>
          <w:tab w:val="left" w:pos="709"/>
        </w:tabs>
        <w:spacing w:before="0" w:line="276" w:lineRule="auto"/>
        <w:rPr>
          <w:rFonts w:asciiTheme="minorHAnsi" w:hAnsiTheme="minorHAnsi" w:cstheme="minorHAnsi"/>
          <w:b/>
          <w:sz w:val="18"/>
          <w:szCs w:val="20"/>
        </w:rPr>
      </w:pPr>
    </w:p>
    <w:p w14:paraId="1F0A2925" w14:textId="77777777" w:rsidR="002B5469" w:rsidRDefault="002B5469" w:rsidP="009F41A5">
      <w:pPr>
        <w:tabs>
          <w:tab w:val="left" w:pos="709"/>
        </w:tabs>
        <w:spacing w:before="0" w:line="276" w:lineRule="auto"/>
        <w:rPr>
          <w:rFonts w:asciiTheme="minorHAnsi" w:hAnsiTheme="minorHAnsi" w:cstheme="minorHAnsi"/>
          <w:b/>
          <w:sz w:val="18"/>
          <w:szCs w:val="20"/>
        </w:rPr>
      </w:pPr>
    </w:p>
    <w:p w14:paraId="1F461D63" w14:textId="77777777" w:rsidR="002B5469" w:rsidRDefault="002B5469" w:rsidP="009F41A5">
      <w:pPr>
        <w:tabs>
          <w:tab w:val="left" w:pos="709"/>
        </w:tabs>
        <w:spacing w:before="0" w:line="276" w:lineRule="auto"/>
        <w:rPr>
          <w:rFonts w:asciiTheme="minorHAnsi" w:hAnsiTheme="minorHAnsi" w:cstheme="minorHAnsi"/>
          <w:b/>
          <w:sz w:val="18"/>
          <w:szCs w:val="20"/>
        </w:rPr>
      </w:pPr>
    </w:p>
    <w:p w14:paraId="086AD6B1" w14:textId="63D937FF"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Oświadczenie:</w:t>
      </w:r>
    </w:p>
    <w:p w14:paraId="05BAFFF3" w14:textId="77777777" w:rsidR="009F41A5" w:rsidRPr="009F41A5" w:rsidRDefault="009F41A5" w:rsidP="009F41A5">
      <w:pPr>
        <w:spacing w:before="0" w:line="276" w:lineRule="auto"/>
        <w:rPr>
          <w:rFonts w:asciiTheme="minorHAnsi" w:hAnsiTheme="minorHAnsi" w:cstheme="minorHAnsi"/>
          <w:i/>
          <w:sz w:val="18"/>
          <w:szCs w:val="20"/>
        </w:rPr>
      </w:pPr>
      <w:r w:rsidRPr="009F41A5">
        <w:rPr>
          <w:rFonts w:asciiTheme="minorHAnsi" w:hAnsiTheme="minorHAnsi" w:cstheme="minorHAnsi"/>
          <w:i/>
          <w:sz w:val="18"/>
          <w:szCs w:val="20"/>
        </w:rPr>
        <w:t>Niżej podpisany(-a)(-i) oficjalnie oświadcza(-ją), że informacje podane powyżej w części I -II są dokładne</w:t>
      </w:r>
      <w:r w:rsidRPr="009F41A5">
        <w:rPr>
          <w:rFonts w:asciiTheme="minorHAnsi" w:hAnsiTheme="minorHAnsi" w:cstheme="minorHAnsi"/>
          <w:i/>
          <w:sz w:val="18"/>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9F41A5" w14:paraId="78EAB0BC" w14:textId="77777777" w:rsidTr="009F41A5">
        <w:trPr>
          <w:trHeight w:hRule="exact" w:val="139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1F9B0DE" w14:textId="77777777" w:rsidR="009F41A5" w:rsidRPr="009F41A5" w:rsidRDefault="009F41A5" w:rsidP="009F41A5">
            <w:pPr>
              <w:tabs>
                <w:tab w:val="left" w:pos="709"/>
              </w:tabs>
              <w:spacing w:before="0" w:line="276" w:lineRule="auto"/>
              <w:rPr>
                <w:rFonts w:asciiTheme="minorHAnsi" w:hAnsiTheme="minorHAnsi" w:cstheme="minorHAnsi"/>
                <w:sz w:val="18"/>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3031935" w14:textId="77777777" w:rsidR="009F41A5" w:rsidRPr="009F41A5" w:rsidRDefault="009F41A5" w:rsidP="009F41A5">
            <w:pPr>
              <w:tabs>
                <w:tab w:val="left" w:pos="709"/>
              </w:tabs>
              <w:spacing w:before="0" w:line="276" w:lineRule="auto"/>
              <w:rPr>
                <w:rFonts w:asciiTheme="minorHAnsi" w:hAnsiTheme="minorHAnsi" w:cstheme="minorHAnsi"/>
                <w:sz w:val="18"/>
                <w:szCs w:val="20"/>
              </w:rPr>
            </w:pPr>
          </w:p>
        </w:tc>
      </w:tr>
      <w:tr w:rsidR="009F41A5" w:rsidRPr="009F41A5" w14:paraId="613E1BA9" w14:textId="77777777" w:rsidTr="009F41A5">
        <w:trPr>
          <w:trHeight w:val="70"/>
          <w:jc w:val="center"/>
        </w:trPr>
        <w:tc>
          <w:tcPr>
            <w:tcW w:w="4059" w:type="dxa"/>
            <w:tcBorders>
              <w:top w:val="nil"/>
              <w:left w:val="nil"/>
              <w:bottom w:val="nil"/>
              <w:right w:val="nil"/>
            </w:tcBorders>
            <w:vAlign w:val="center"/>
          </w:tcPr>
          <w:p w14:paraId="5E8B1C1F" w14:textId="77777777"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miejscowość i data</w:t>
            </w:r>
          </w:p>
        </w:tc>
        <w:tc>
          <w:tcPr>
            <w:tcW w:w="4060" w:type="dxa"/>
            <w:tcBorders>
              <w:top w:val="nil"/>
              <w:left w:val="nil"/>
              <w:bottom w:val="nil"/>
              <w:right w:val="nil"/>
            </w:tcBorders>
            <w:vAlign w:val="center"/>
          </w:tcPr>
          <w:p w14:paraId="19C2CCF9" w14:textId="77777777"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Podpis przedstawiciela(i) Wykonawcy</w:t>
            </w:r>
          </w:p>
        </w:tc>
      </w:tr>
    </w:tbl>
    <w:p w14:paraId="26B80CDF" w14:textId="77777777" w:rsidR="009F41A5" w:rsidRPr="009F41A5" w:rsidRDefault="009F41A5" w:rsidP="009F41A5">
      <w:pPr>
        <w:tabs>
          <w:tab w:val="left" w:pos="709"/>
        </w:tabs>
        <w:spacing w:before="0" w:line="276" w:lineRule="auto"/>
        <w:rPr>
          <w:rFonts w:asciiTheme="minorHAnsi" w:hAnsiTheme="minorHAnsi" w:cstheme="minorHAnsi"/>
          <w:b/>
          <w:bCs/>
          <w:color w:val="000000"/>
          <w:sz w:val="20"/>
          <w:szCs w:val="20"/>
        </w:rPr>
      </w:pPr>
      <w:r w:rsidRPr="009F41A5">
        <w:rPr>
          <w:rFonts w:asciiTheme="minorHAnsi" w:hAnsiTheme="minorHAnsi" w:cstheme="minorHAnsi"/>
          <w:color w:val="000000"/>
          <w:sz w:val="20"/>
          <w:szCs w:val="20"/>
        </w:rPr>
        <w:br w:type="page"/>
      </w:r>
    </w:p>
    <w:p w14:paraId="24159122" w14:textId="3FCAC3E8" w:rsidR="00435628" w:rsidRPr="009F41A5" w:rsidRDefault="00F85E4A" w:rsidP="009F41A5">
      <w:pPr>
        <w:tabs>
          <w:tab w:val="left" w:pos="709"/>
        </w:tabs>
        <w:spacing w:before="0" w:line="276" w:lineRule="auto"/>
        <w:rPr>
          <w:rFonts w:ascii="Calibri" w:hAnsi="Calibri" w:cs="Calibri"/>
          <w:b/>
          <w:bCs/>
          <w:color w:val="000000"/>
          <w:sz w:val="20"/>
          <w:szCs w:val="20"/>
        </w:rPr>
      </w:pPr>
      <w:bookmarkStart w:id="5" w:name="_Toc382495770"/>
      <w:bookmarkStart w:id="6" w:name="_Toc389210258"/>
      <w:bookmarkStart w:id="7" w:name="_Toc405293691"/>
      <w:bookmarkStart w:id="8" w:name="_Toc74857825"/>
      <w:bookmarkStart w:id="9" w:name="_Toc79664051"/>
      <w:bookmarkStart w:id="10" w:name="_Toc87341619"/>
      <w:bookmarkStart w:id="11" w:name="_Toc95720377"/>
      <w:r w:rsidRPr="00F85E4A">
        <w:rPr>
          <w:rFonts w:asciiTheme="minorHAnsi" w:hAnsiTheme="minorHAnsi" w:cstheme="minorHAnsi"/>
          <w:b/>
          <w:sz w:val="20"/>
        </w:rPr>
        <w:lastRenderedPageBreak/>
        <w:t>ZAŁĄCZNIK NR 3 – UPOWAŻNIENIE UDZIELONE PRZEZ WYKONAWCĘ</w:t>
      </w:r>
      <w:bookmarkEnd w:id="5"/>
      <w:bookmarkEnd w:id="6"/>
      <w:bookmarkEnd w:id="7"/>
      <w:bookmarkEnd w:id="8"/>
      <w:bookmarkEnd w:id="9"/>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10"/>
      <w:bookmarkEnd w:id="1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3C31AFD" w14:textId="70D2CDE1" w:rsidR="009F41A5" w:rsidRPr="009F41A5" w:rsidRDefault="006867EA" w:rsidP="009F41A5">
      <w:pPr>
        <w:jc w:val="center"/>
        <w:rPr>
          <w:rFonts w:ascii="Calibri" w:hAnsi="Calibri"/>
          <w:b/>
          <w:color w:val="0070C0"/>
        </w:rPr>
      </w:pPr>
      <w:r>
        <w:rPr>
          <w:rFonts w:ascii="Calibri" w:hAnsi="Calibri"/>
          <w:b/>
          <w:color w:val="0070C0"/>
        </w:rPr>
        <w:t>Najem pojazdów służbowych klasy D i C dla ENEA Centrum sp. z o. o.</w:t>
      </w:r>
    </w:p>
    <w:p w14:paraId="525BB6B1" w14:textId="219B095E" w:rsidR="002F6CDB" w:rsidRDefault="002F6CDB" w:rsidP="002F6CDB">
      <w:pPr>
        <w:jc w:val="center"/>
        <w:rPr>
          <w:rFonts w:ascii="Calibri" w:hAnsi="Calibri" w:cs="Calibri"/>
          <w:b/>
          <w:sz w:val="20"/>
          <w:szCs w:val="20"/>
        </w:rPr>
      </w:pPr>
      <w:r>
        <w:rPr>
          <w:rFonts w:ascii="Calibri" w:hAnsi="Calibri" w:cs="Calibri"/>
          <w:b/>
          <w:sz w:val="20"/>
          <w:szCs w:val="20"/>
        </w:rPr>
        <w:br/>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2" w:name="_Toc382495771"/>
      <w:bookmarkStart w:id="13" w:name="_Toc389210259"/>
      <w:bookmarkStart w:id="14" w:name="_Toc405293692"/>
      <w:bookmarkStart w:id="15" w:name="_Toc74857826"/>
      <w:bookmarkStart w:id="16" w:name="_Toc79664052"/>
      <w:bookmarkStart w:id="17" w:name="_Toc87341620"/>
      <w:bookmarkStart w:id="18" w:name="_Toc95720378"/>
      <w:r w:rsidRPr="0077748E">
        <w:lastRenderedPageBreak/>
        <w:t>ZAŁĄCZNIK NR 4 – OŚWIADCZENIE WYKONAWCY O ZACHOWANIU POUFNOŚCI</w:t>
      </w:r>
      <w:bookmarkEnd w:id="12"/>
      <w:bookmarkEnd w:id="13"/>
      <w:bookmarkEnd w:id="14"/>
      <w:bookmarkEnd w:id="15"/>
      <w:bookmarkEnd w:id="16"/>
      <w:r w:rsidRPr="0077748E">
        <w:t xml:space="preserve"> </w:t>
      </w:r>
      <w:r w:rsidRPr="0077748E">
        <w:rPr>
          <w:color w:val="FF0000"/>
        </w:rPr>
        <w:t>(SKŁADANE WRAZ Z OFERTĄ)</w:t>
      </w:r>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6CFC4D" w14:textId="77777777" w:rsidR="00EE630C" w:rsidRDefault="00EE630C" w:rsidP="009F41A5">
      <w:pPr>
        <w:pStyle w:val="Tekstpodstawowy"/>
        <w:jc w:val="center"/>
        <w:rPr>
          <w:rFonts w:ascii="Calibri" w:hAnsi="Calibri"/>
          <w:b/>
          <w:color w:val="0070C0"/>
        </w:rPr>
      </w:pPr>
      <w:bookmarkStart w:id="19" w:name="_Hlk128571795"/>
    </w:p>
    <w:p w14:paraId="3EE3F279" w14:textId="5D6EFB32" w:rsidR="009F41A5" w:rsidRDefault="006867EA" w:rsidP="009F41A5">
      <w:pPr>
        <w:pStyle w:val="Tekstpodstawowy"/>
        <w:jc w:val="center"/>
        <w:rPr>
          <w:rFonts w:ascii="Calibri" w:hAnsi="Calibri"/>
          <w:b/>
          <w:color w:val="0070C0"/>
        </w:rPr>
      </w:pPr>
      <w:r>
        <w:rPr>
          <w:rFonts w:ascii="Calibri" w:hAnsi="Calibri"/>
          <w:b/>
          <w:color w:val="0070C0"/>
        </w:rPr>
        <w:t>Najem pojazdów służbowych klasy D i C dla ENEA Centrum sp. z o. o.</w:t>
      </w:r>
    </w:p>
    <w:p w14:paraId="57CD2867" w14:textId="77777777" w:rsidR="00EE630C" w:rsidRPr="009F41A5" w:rsidRDefault="00EE630C" w:rsidP="009F41A5">
      <w:pPr>
        <w:pStyle w:val="Tekstpodstawowy"/>
        <w:jc w:val="center"/>
        <w:rPr>
          <w:rFonts w:ascii="Calibri" w:hAnsi="Calibri"/>
          <w:b/>
          <w:color w:val="0070C0"/>
        </w:rPr>
      </w:pPr>
    </w:p>
    <w:bookmarkEnd w:id="19"/>
    <w:p w14:paraId="4DDD1795" w14:textId="08A1CCE8" w:rsidR="00E70DD9" w:rsidRPr="00C20338" w:rsidRDefault="009F41A5" w:rsidP="00CD2FB8">
      <w:pPr>
        <w:pStyle w:val="Tekstpodstawowy"/>
        <w:tabs>
          <w:tab w:val="left" w:pos="709"/>
        </w:tabs>
        <w:spacing w:after="0" w:line="276" w:lineRule="auto"/>
        <w:jc w:val="both"/>
        <w:rPr>
          <w:rFonts w:ascii="Calibri" w:hAnsi="Calibri" w:cs="Calibri"/>
          <w:sz w:val="20"/>
          <w:szCs w:val="20"/>
        </w:rPr>
      </w:pPr>
      <w:r w:rsidRPr="009F41A5">
        <w:rPr>
          <w:rFonts w:ascii="Calibri" w:hAnsi="Calibri" w:cs="Calibri"/>
          <w:sz w:val="20"/>
          <w:szCs w:val="20"/>
        </w:rPr>
        <w:t>Niniejszym oświadczam(-y) że, zobowiązuję (-</w:t>
      </w:r>
      <w:proofErr w:type="spellStart"/>
      <w:r w:rsidRPr="009F41A5">
        <w:rPr>
          <w:rFonts w:ascii="Calibri" w:hAnsi="Calibri" w:cs="Calibri"/>
          <w:sz w:val="20"/>
          <w:szCs w:val="20"/>
        </w:rPr>
        <w:t>emy</w:t>
      </w:r>
      <w:proofErr w:type="spellEnd"/>
      <w:r w:rsidRPr="009F41A5">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20" w:name="_Toc93572223"/>
      <w:bookmarkStart w:id="21" w:name="_Toc382495774"/>
      <w:bookmarkStart w:id="22"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20"/>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740E6C" w14:textId="0BEA7D26" w:rsidR="004F0297" w:rsidRPr="00071169" w:rsidRDefault="006867EA" w:rsidP="004F0297">
      <w:pPr>
        <w:spacing w:before="0" w:line="276" w:lineRule="auto"/>
        <w:jc w:val="center"/>
        <w:rPr>
          <w:rFonts w:ascii="Calibri" w:hAnsi="Calibri"/>
          <w:b/>
          <w:color w:val="0070C0"/>
          <w:sz w:val="20"/>
        </w:rPr>
      </w:pPr>
      <w:bookmarkStart w:id="23" w:name="_Hlk128572573"/>
      <w:r>
        <w:rPr>
          <w:rFonts w:ascii="Calibri" w:hAnsi="Calibri"/>
          <w:b/>
          <w:color w:val="0070C0"/>
        </w:rPr>
        <w:t>Najem pojazdów służbowych klasy D i C dla ENEA Centrum sp. z o. o.</w:t>
      </w:r>
    </w:p>
    <w:bookmarkEnd w:id="23"/>
    <w:p w14:paraId="07537D6A" w14:textId="77777777" w:rsidR="009F41A5" w:rsidRPr="00EC3A2B" w:rsidRDefault="009F41A5" w:rsidP="009F41A5">
      <w:pPr>
        <w:spacing w:before="0" w:line="276" w:lineRule="auto"/>
        <w:jc w:val="center"/>
        <w:rPr>
          <w:rFonts w:asciiTheme="minorHAnsi" w:hAnsiTheme="minorHAnsi" w:cstheme="minorHAnsi"/>
          <w:b/>
          <w:sz w:val="20"/>
          <w:szCs w:val="20"/>
        </w:rPr>
      </w:pPr>
      <w:r w:rsidRPr="00EC3A2B">
        <w:rPr>
          <w:rFonts w:asciiTheme="minorHAnsi" w:hAnsiTheme="minorHAnsi" w:cstheme="minorHAnsi"/>
          <w:b/>
          <w:sz w:val="20"/>
          <w:szCs w:val="20"/>
        </w:rPr>
        <w:t>INFORMACJA O ADMINISTRATORZE DANYCH OSOBOWYCH</w:t>
      </w:r>
    </w:p>
    <w:p w14:paraId="28FF09B3" w14:textId="49397138" w:rsidR="009F41A5" w:rsidRPr="00EC3A2B" w:rsidRDefault="009F41A5" w:rsidP="009F41A5">
      <w:pPr>
        <w:spacing w:before="0" w:line="276" w:lineRule="auto"/>
        <w:rPr>
          <w:rFonts w:asciiTheme="minorHAnsi" w:hAnsiTheme="minorHAnsi" w:cstheme="minorHAnsi"/>
          <w:b/>
          <w:sz w:val="20"/>
          <w:szCs w:val="20"/>
        </w:rPr>
      </w:pPr>
      <w:r w:rsidRPr="009F41A5">
        <w:rPr>
          <w:rFonts w:asciiTheme="minorHAnsi" w:hAnsiTheme="minorHAnsi" w:cstheme="minorHAnsi"/>
          <w:sz w:val="20"/>
          <w:szCs w:val="20"/>
        </w:rPr>
        <w:t xml:space="preserve">Oświadczam, że dopełniłem poniższego obowiązku informacyjnego wobec osób fizycznych, od których dane osobowe bezpośrednio lub pośrednio pozyskałem w celu ubiegania się o udzielenie zamówienia w postępowaniu </w:t>
      </w:r>
      <w:r w:rsidR="00EC3A2B" w:rsidRPr="00EC3A2B">
        <w:rPr>
          <w:rFonts w:asciiTheme="minorHAnsi" w:hAnsiTheme="minorHAnsi" w:cstheme="minorHAnsi"/>
          <w:b/>
          <w:sz w:val="20"/>
          <w:szCs w:val="20"/>
        </w:rPr>
        <w:t>Zawarcie umowy ramowej najmu pojazdów na okres 12 miesięcy lub do wykorzystania maksymalnej kwoty łącznego wynagrodzenia należnego wykonawcy dla niżej wymienionych klas pojazdów służbowych</w:t>
      </w:r>
      <w:r w:rsidRPr="009F41A5">
        <w:rPr>
          <w:rFonts w:asciiTheme="minorHAnsi" w:hAnsiTheme="minorHAnsi" w:cstheme="minorHAnsi"/>
          <w:sz w:val="20"/>
          <w:szCs w:val="20"/>
        </w:rPr>
        <w:t>, syg</w:t>
      </w:r>
      <w:r w:rsidR="002760B3">
        <w:rPr>
          <w:rFonts w:asciiTheme="minorHAnsi" w:hAnsiTheme="minorHAnsi" w:cstheme="minorHAnsi"/>
          <w:sz w:val="20"/>
          <w:szCs w:val="20"/>
        </w:rPr>
        <w:t>n</w:t>
      </w:r>
      <w:r w:rsidRPr="009F41A5">
        <w:rPr>
          <w:rFonts w:asciiTheme="minorHAnsi" w:hAnsiTheme="minorHAnsi" w:cstheme="minorHAnsi"/>
          <w:sz w:val="20"/>
          <w:szCs w:val="20"/>
        </w:rPr>
        <w:t>.</w:t>
      </w:r>
      <w:r w:rsidR="004F0297">
        <w:rPr>
          <w:rFonts w:asciiTheme="minorHAnsi" w:hAnsiTheme="minorHAnsi" w:cstheme="minorHAnsi"/>
          <w:sz w:val="20"/>
          <w:szCs w:val="20"/>
        </w:rPr>
        <w:t xml:space="preserve"> </w:t>
      </w:r>
      <w:r w:rsidR="004F0297" w:rsidRPr="004F0297">
        <w:rPr>
          <w:rFonts w:asciiTheme="minorHAnsi" w:hAnsiTheme="minorHAnsi" w:cstheme="minorHAnsi"/>
          <w:sz w:val="20"/>
          <w:szCs w:val="20"/>
        </w:rPr>
        <w:t>1400/DW00/ZU/KZ/2023/0000013017</w:t>
      </w:r>
    </w:p>
    <w:p w14:paraId="5B23E8B9"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[dane administratora danych] Administratorem Pana/Pani danych osobowych jest:</w:t>
      </w:r>
    </w:p>
    <w:p w14:paraId="0BA3F31A"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ENEA Centrum sp. z o.o. z siedzibą w Poznaniu, Plac Władysława Andersa 7, 61-894 Poznań, NIP 7770002843, REGON 630770227 (dalej: Administrator).</w:t>
      </w:r>
    </w:p>
    <w:p w14:paraId="2BB1E385"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Dane kontaktowe Inspektora Ochrony Danych: </w:t>
      </w:r>
      <w:hyperlink r:id="rId14" w:history="1">
        <w:r w:rsidRPr="009F41A5">
          <w:rPr>
            <w:rStyle w:val="Hipercze"/>
            <w:rFonts w:asciiTheme="minorHAnsi" w:hAnsiTheme="minorHAnsi" w:cstheme="minorHAnsi"/>
            <w:sz w:val="20"/>
            <w:szCs w:val="20"/>
          </w:rPr>
          <w:t>ecn.iod@enea.pl</w:t>
        </w:r>
      </w:hyperlink>
      <w:r w:rsidRPr="009F41A5">
        <w:rPr>
          <w:rFonts w:asciiTheme="minorHAnsi" w:hAnsiTheme="minorHAnsi" w:cstheme="minorHAnsi"/>
          <w:sz w:val="20"/>
          <w:szCs w:val="20"/>
        </w:rPr>
        <w:t xml:space="preserve"> </w:t>
      </w:r>
    </w:p>
    <w:p w14:paraId="62722C32" w14:textId="4EB9243D"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[cele i podstawy przetwarzania danych] Pana/Pani dane osobowe przetwarzane będą w celu uczestniczenia w postępowaniu nr </w:t>
      </w:r>
      <w:r w:rsidR="004F0297" w:rsidRPr="004F0297">
        <w:rPr>
          <w:rFonts w:asciiTheme="minorHAnsi" w:hAnsiTheme="minorHAnsi" w:cstheme="minorHAnsi"/>
          <w:sz w:val="20"/>
          <w:szCs w:val="20"/>
        </w:rPr>
        <w:t>1400/DW00/ZU/KZ/2023/0000013017</w:t>
      </w:r>
      <w:r w:rsidR="004F0297">
        <w:rPr>
          <w:rFonts w:asciiTheme="minorHAnsi" w:hAnsiTheme="minorHAnsi" w:cstheme="minorHAnsi"/>
          <w:sz w:val="20"/>
          <w:szCs w:val="20"/>
        </w:rPr>
        <w:t xml:space="preserve"> </w:t>
      </w:r>
      <w:r w:rsidRPr="009F41A5">
        <w:rPr>
          <w:rFonts w:asciiTheme="minorHAnsi" w:hAnsiTheme="minorHAnsi" w:cstheme="minorHAnsi"/>
          <w:sz w:val="20"/>
          <w:szCs w:val="20"/>
        </w:rPr>
        <w:t xml:space="preserve">oraz po jego zakończeniu w celu realizacji usługi na podstawie art. 6 ust. 1 lit. b, f Rozporządzenia Parlamentu Europejskiego i Rady (UE) 2016/679 z dnia 27 kwietnia 2016 r. tzw. ogólnego rozporządzenia o ochronie danych osobowych, dalej: RODO). </w:t>
      </w:r>
    </w:p>
    <w:p w14:paraId="511673EC"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Podanie przez Pana/Panią danych osobowych jest dobrowolne, ale niezbędne do udziału w postępowaniu oraz realizacji usługi. </w:t>
      </w:r>
    </w:p>
    <w:p w14:paraId="656A04F1"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[odbiorcy danych] Administrator może ujawnić Pana/Pani dane osobowe podmiotom z grupy kapitałowej ENEA.</w:t>
      </w:r>
    </w:p>
    <w:p w14:paraId="2F4C7415"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230E1E00"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FA1ADB4" w14:textId="321BA963"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[okres przechowywania danych] Pani/Pana dane osobowe będą przechowywane do czasu wyboru wykonawcy w postępowaniu nr </w:t>
      </w:r>
      <w:r w:rsidR="004F0297" w:rsidRPr="004F0297">
        <w:rPr>
          <w:rFonts w:asciiTheme="minorHAnsi" w:hAnsiTheme="minorHAnsi" w:cstheme="minorHAnsi"/>
          <w:sz w:val="20"/>
          <w:szCs w:val="20"/>
        </w:rPr>
        <w:t>1400/DW00/ZU/KZ/2023/0000013017</w:t>
      </w:r>
      <w:r w:rsidRPr="009F41A5">
        <w:rPr>
          <w:rFonts w:asciiTheme="minorHAnsi" w:hAnsiTheme="minorHAnsi" w:cstheme="minorHAnsi"/>
          <w:sz w:val="20"/>
          <w:szCs w:val="20"/>
        </w:rPr>
        <w:t xml:space="preserve">. Po zakończeniu postępowania przez czas trwania umowy oraz czas niezbędny do dochodzenia ewentualnych roszczeń, zgodnie z obowiązującymi przepisami. </w:t>
      </w:r>
    </w:p>
    <w:p w14:paraId="2891CC13"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[Pana/Pani prawa] Posiada Pan/Pani prawo żądania: </w:t>
      </w:r>
    </w:p>
    <w:p w14:paraId="7C4ECE23"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dostępu do treści swoich danych - w granicach art. 15 RODO,</w:t>
      </w:r>
    </w:p>
    <w:p w14:paraId="764721BA"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ich sprostowania – w granicach art. 16 RODO, </w:t>
      </w:r>
    </w:p>
    <w:p w14:paraId="21E5D715"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ich usunięcia - w granicach art. 17 RODO, </w:t>
      </w:r>
    </w:p>
    <w:p w14:paraId="0978F382"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ograniczenia przetwarzania - w granicach art. 18 RODO, </w:t>
      </w:r>
    </w:p>
    <w:p w14:paraId="00228285"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przenoszenia danych - w granicach art. 20 RODO,</w:t>
      </w:r>
    </w:p>
    <w:p w14:paraId="46F5D5F3"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prawo wniesienia sprzeciwu (w przypadku przetwarzania na podstawie art. 6 ust. 1 lit. f) RODO – w granicach art. 21 RODO.</w:t>
      </w:r>
    </w:p>
    <w:p w14:paraId="601D9681"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Realizacja praw, o których mowa powyżej może odbywać się poprzez wskazanie swoich żądań przesłane Inspektorowi Ochrony Danych na adres e-mail: </w:t>
      </w:r>
      <w:hyperlink r:id="rId15" w:history="1">
        <w:r w:rsidRPr="009F41A5">
          <w:rPr>
            <w:rStyle w:val="Hipercze"/>
            <w:rFonts w:asciiTheme="minorHAnsi" w:hAnsiTheme="minorHAnsi" w:cstheme="minorHAnsi"/>
            <w:sz w:val="20"/>
            <w:szCs w:val="20"/>
          </w:rPr>
          <w:t>ecn.iod@enea.pl</w:t>
        </w:r>
      </w:hyperlink>
      <w:r w:rsidRPr="009F41A5">
        <w:rPr>
          <w:rFonts w:asciiTheme="minorHAnsi" w:hAnsiTheme="minorHAnsi" w:cstheme="minorHAnsi"/>
          <w:sz w:val="20"/>
          <w:szCs w:val="20"/>
        </w:rPr>
        <w:t xml:space="preserve"> </w:t>
      </w:r>
    </w:p>
    <w:p w14:paraId="6A23C92C"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12938A8" w14:textId="77777777" w:rsidR="009F41A5" w:rsidRPr="009F41A5" w:rsidRDefault="009F41A5" w:rsidP="009F41A5">
      <w:pPr>
        <w:spacing w:before="0" w:line="276" w:lineRule="auto"/>
        <w:rPr>
          <w:rFonts w:asciiTheme="minorHAnsi" w:hAnsiTheme="minorHAnsi" w:cstheme="minorHAnsi"/>
          <w:i/>
          <w:sz w:val="20"/>
          <w:szCs w:val="20"/>
        </w:rPr>
      </w:pPr>
      <w:r w:rsidRPr="009F41A5">
        <w:rPr>
          <w:rFonts w:asciiTheme="minorHAnsi" w:hAnsiTheme="minorHAnsi" w:cstheme="minorHAnsi"/>
          <w:i/>
          <w:sz w:val="20"/>
          <w:szCs w:val="20"/>
        </w:rPr>
        <w:t>Potwierdzam zapoznanie się zamieszczoną powyżej informacją Enea Centrum sp. z o.o.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9F41A5" w14:paraId="4FA0C1FC" w14:textId="77777777" w:rsidTr="009F41A5">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56F483D" w14:textId="77777777" w:rsidR="009F41A5" w:rsidRPr="00071169" w:rsidRDefault="009F41A5" w:rsidP="009F41A5">
            <w:pPr>
              <w:spacing w:before="0" w:line="276" w:lineRule="auto"/>
              <w:rPr>
                <w:rFonts w:asciiTheme="minorHAnsi" w:hAnsiTheme="minorHAnsi" w:cstheme="minorHAnsi"/>
                <w:b/>
                <w:sz w:val="16"/>
                <w:szCs w:val="16"/>
              </w:rPr>
            </w:pPr>
          </w:p>
        </w:tc>
        <w:tc>
          <w:tcPr>
            <w:tcW w:w="4060" w:type="dxa"/>
            <w:tcBorders>
              <w:top w:val="single" w:sz="4" w:space="0" w:color="auto"/>
              <w:left w:val="single" w:sz="4" w:space="0" w:color="auto"/>
              <w:bottom w:val="single" w:sz="4" w:space="0" w:color="auto"/>
              <w:right w:val="single" w:sz="4" w:space="0" w:color="auto"/>
            </w:tcBorders>
            <w:vAlign w:val="center"/>
          </w:tcPr>
          <w:p w14:paraId="493349BD" w14:textId="77777777" w:rsidR="009F41A5" w:rsidRPr="00071169" w:rsidRDefault="009F41A5" w:rsidP="009F41A5">
            <w:pPr>
              <w:spacing w:before="0" w:line="276" w:lineRule="auto"/>
              <w:rPr>
                <w:rFonts w:asciiTheme="minorHAnsi" w:hAnsiTheme="minorHAnsi" w:cstheme="minorHAnsi"/>
                <w:b/>
                <w:sz w:val="16"/>
                <w:szCs w:val="16"/>
              </w:rPr>
            </w:pPr>
          </w:p>
        </w:tc>
      </w:tr>
      <w:tr w:rsidR="009F41A5" w:rsidRPr="009F41A5" w14:paraId="11119FB6" w14:textId="77777777" w:rsidTr="009F41A5">
        <w:trPr>
          <w:jc w:val="center"/>
        </w:trPr>
        <w:tc>
          <w:tcPr>
            <w:tcW w:w="4059" w:type="dxa"/>
            <w:tcBorders>
              <w:top w:val="nil"/>
              <w:left w:val="nil"/>
              <w:bottom w:val="nil"/>
              <w:right w:val="nil"/>
            </w:tcBorders>
            <w:vAlign w:val="center"/>
          </w:tcPr>
          <w:p w14:paraId="653EB0B8" w14:textId="77777777" w:rsidR="009F41A5" w:rsidRPr="00071169" w:rsidRDefault="009F41A5" w:rsidP="009F41A5">
            <w:pPr>
              <w:spacing w:before="0" w:line="276" w:lineRule="auto"/>
              <w:rPr>
                <w:rFonts w:asciiTheme="minorHAnsi" w:hAnsiTheme="minorHAnsi" w:cstheme="minorHAnsi"/>
                <w:b/>
                <w:sz w:val="16"/>
                <w:szCs w:val="16"/>
              </w:rPr>
            </w:pPr>
            <w:r w:rsidRPr="00071169">
              <w:rPr>
                <w:rFonts w:asciiTheme="minorHAnsi" w:hAnsiTheme="minorHAnsi" w:cstheme="minorHAnsi"/>
                <w:b/>
                <w:sz w:val="16"/>
                <w:szCs w:val="16"/>
              </w:rPr>
              <w:t>miejscowość i data</w:t>
            </w:r>
          </w:p>
        </w:tc>
        <w:tc>
          <w:tcPr>
            <w:tcW w:w="4060" w:type="dxa"/>
            <w:tcBorders>
              <w:top w:val="nil"/>
              <w:left w:val="nil"/>
              <w:bottom w:val="nil"/>
              <w:right w:val="nil"/>
            </w:tcBorders>
            <w:vAlign w:val="center"/>
          </w:tcPr>
          <w:p w14:paraId="310E6A52" w14:textId="77777777" w:rsidR="009F41A5" w:rsidRPr="00071169" w:rsidRDefault="009F41A5" w:rsidP="009F41A5">
            <w:pPr>
              <w:spacing w:before="0" w:line="276" w:lineRule="auto"/>
              <w:rPr>
                <w:rFonts w:asciiTheme="minorHAnsi" w:hAnsiTheme="minorHAnsi" w:cstheme="minorHAnsi"/>
                <w:b/>
                <w:sz w:val="16"/>
                <w:szCs w:val="16"/>
                <w:lang w:val="de-DE"/>
              </w:rPr>
            </w:pPr>
            <w:r w:rsidRPr="00071169">
              <w:rPr>
                <w:rFonts w:asciiTheme="minorHAnsi" w:hAnsiTheme="minorHAnsi" w:cstheme="minorHAnsi"/>
                <w:b/>
                <w:sz w:val="16"/>
                <w:szCs w:val="16"/>
              </w:rPr>
              <w:t>Podpis przedstawiciela(i) Wykonawcy</w:t>
            </w:r>
          </w:p>
        </w:tc>
      </w:tr>
    </w:tbl>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53EBB">
          <w:headerReference w:type="default" r:id="rId16"/>
          <w:footerReference w:type="default" r:id="rId17"/>
          <w:headerReference w:type="first" r:id="rId18"/>
          <w:footerReference w:type="first" r:id="rId19"/>
          <w:pgSz w:w="11906" w:h="16838" w:code="9"/>
          <w:pgMar w:top="993" w:right="991" w:bottom="709" w:left="1418" w:header="426" w:footer="522" w:gutter="0"/>
          <w:cols w:space="708"/>
          <w:titlePg/>
          <w:docGrid w:linePitch="360"/>
        </w:sectPr>
      </w:pPr>
      <w:bookmarkStart w:id="24" w:name="_Toc409695893"/>
      <w:bookmarkStart w:id="25" w:name="_Toc518474589"/>
      <w:bookmarkEnd w:id="24"/>
      <w:bookmarkEnd w:id="25"/>
    </w:p>
    <w:p w14:paraId="1E194D7D" w14:textId="20176BE0"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6" w:name="_Toc97025853"/>
      <w:bookmarkEnd w:id="21"/>
      <w:bookmarkEnd w:id="22"/>
      <w:r w:rsidRPr="004705CD">
        <w:rPr>
          <w:rFonts w:asciiTheme="minorHAnsi" w:hAnsiTheme="minorHAnsi" w:cstheme="minorHAnsi"/>
          <w:b/>
          <w:sz w:val="20"/>
          <w:szCs w:val="20"/>
          <w:u w:val="single"/>
        </w:rPr>
        <w:lastRenderedPageBreak/>
        <w:t xml:space="preserve">ZAŁĄCZNIK NR </w:t>
      </w:r>
      <w:r w:rsidR="004F0297">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6"/>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4F0297" w:rsidRPr="004F0297" w14:paraId="54622305" w14:textId="77777777" w:rsidTr="00603A05">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3B6BC49" w14:textId="77777777" w:rsidR="004F0297" w:rsidRPr="004F0297" w:rsidRDefault="004F0297" w:rsidP="004F0297">
            <w:pPr>
              <w:spacing w:before="0" w:after="200" w:line="276" w:lineRule="auto"/>
              <w:rPr>
                <w:rFonts w:asciiTheme="minorHAnsi" w:hAnsiTheme="minorHAnsi" w:cstheme="minorHAnsi"/>
                <w:sz w:val="20"/>
                <w:szCs w:val="20"/>
              </w:rPr>
            </w:pPr>
            <w:r w:rsidRPr="004F0297">
              <w:rPr>
                <w:rFonts w:asciiTheme="minorHAnsi" w:hAnsiTheme="minorHAnsi" w:cstheme="minorHAnsi"/>
                <w:sz w:val="20"/>
                <w:szCs w:val="20"/>
              </w:rPr>
              <w:t>(nazwa Wykonawcy)</w:t>
            </w:r>
          </w:p>
        </w:tc>
      </w:tr>
    </w:tbl>
    <w:p w14:paraId="53E6633D" w14:textId="77777777" w:rsidR="004F0297" w:rsidRPr="004F0297" w:rsidRDefault="004F0297" w:rsidP="004F0297">
      <w:pPr>
        <w:spacing w:before="0" w:after="200" w:line="276" w:lineRule="auto"/>
        <w:rPr>
          <w:rFonts w:asciiTheme="minorHAnsi" w:hAnsiTheme="minorHAnsi" w:cstheme="minorHAnsi"/>
          <w:b/>
          <w:sz w:val="20"/>
          <w:szCs w:val="20"/>
        </w:rPr>
      </w:pPr>
    </w:p>
    <w:p w14:paraId="08964C79" w14:textId="09F69493" w:rsidR="004F0297" w:rsidRPr="006867EA" w:rsidRDefault="006867EA" w:rsidP="004F0297">
      <w:pPr>
        <w:spacing w:before="0" w:after="200" w:line="276" w:lineRule="auto"/>
        <w:rPr>
          <w:rFonts w:asciiTheme="minorHAnsi" w:hAnsiTheme="minorHAnsi" w:cstheme="minorHAnsi"/>
          <w:b/>
          <w:sz w:val="20"/>
          <w:szCs w:val="20"/>
        </w:rPr>
      </w:pPr>
      <w:r w:rsidRPr="00071169">
        <w:rPr>
          <w:rFonts w:ascii="Calibri" w:hAnsi="Calibri"/>
          <w:b/>
          <w:color w:val="0070C0"/>
          <w:sz w:val="20"/>
          <w:szCs w:val="20"/>
        </w:rPr>
        <w:t>Najem pojazdów służbowych klasy D i C dla ENEA Centrum sp. z o. 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4F0297" w:rsidRPr="004F0297" w14:paraId="40E6420B" w14:textId="77777777" w:rsidTr="00603A05">
        <w:trPr>
          <w:trHeight w:val="1287"/>
        </w:trPr>
        <w:tc>
          <w:tcPr>
            <w:tcW w:w="562" w:type="dxa"/>
            <w:shd w:val="clear" w:color="auto" w:fill="auto"/>
            <w:vAlign w:val="center"/>
          </w:tcPr>
          <w:p w14:paraId="7515C12A"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Lp.</w:t>
            </w:r>
          </w:p>
        </w:tc>
        <w:tc>
          <w:tcPr>
            <w:tcW w:w="1560" w:type="dxa"/>
            <w:vAlign w:val="center"/>
          </w:tcPr>
          <w:p w14:paraId="5EA0635D"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Nazwa podmiotu, dla którego wykonywano Projekt Podobny</w:t>
            </w:r>
          </w:p>
        </w:tc>
        <w:tc>
          <w:tcPr>
            <w:tcW w:w="2268" w:type="dxa"/>
            <w:shd w:val="clear" w:color="auto" w:fill="auto"/>
            <w:vAlign w:val="center"/>
          </w:tcPr>
          <w:p w14:paraId="4A10D168" w14:textId="15941226" w:rsidR="004F0297" w:rsidRPr="004F0297" w:rsidRDefault="004F0297" w:rsidP="004F0297">
            <w:pPr>
              <w:spacing w:before="0" w:after="200" w:line="276" w:lineRule="auto"/>
              <w:rPr>
                <w:rFonts w:asciiTheme="minorHAnsi" w:hAnsiTheme="minorHAnsi" w:cstheme="minorHAnsi"/>
                <w:b/>
                <w:sz w:val="20"/>
                <w:szCs w:val="20"/>
                <w:u w:val="single"/>
              </w:rPr>
            </w:pPr>
            <w:r w:rsidRPr="004F0297">
              <w:rPr>
                <w:rFonts w:asciiTheme="minorHAnsi" w:hAnsiTheme="minorHAnsi" w:cstheme="minorHAnsi"/>
                <w:b/>
                <w:sz w:val="20"/>
                <w:szCs w:val="20"/>
              </w:rPr>
              <w:t xml:space="preserve">Przedmiot zamówienia polegał </w:t>
            </w:r>
            <w:r w:rsidR="003E360A">
              <w:rPr>
                <w:rFonts w:asciiTheme="minorHAnsi" w:hAnsiTheme="minorHAnsi" w:cstheme="minorHAnsi"/>
                <w:b/>
                <w:sz w:val="20"/>
                <w:szCs w:val="20"/>
              </w:rPr>
              <w:t>na</w:t>
            </w:r>
            <w:r w:rsidRPr="004F0297">
              <w:rPr>
                <w:rFonts w:asciiTheme="minorHAnsi" w:hAnsiTheme="minorHAnsi" w:cstheme="minorHAnsi"/>
                <w:b/>
                <w:sz w:val="20"/>
                <w:szCs w:val="20"/>
              </w:rPr>
              <w:t xml:space="preserve"> </w:t>
            </w:r>
            <w:r>
              <w:rPr>
                <w:rFonts w:asciiTheme="minorHAnsi" w:hAnsiTheme="minorHAnsi" w:cstheme="minorHAnsi"/>
                <w:b/>
                <w:sz w:val="20"/>
                <w:szCs w:val="20"/>
                <w:u w:val="single"/>
              </w:rPr>
              <w:t>najmie pojazdów klasy c i/lub d</w:t>
            </w:r>
          </w:p>
          <w:p w14:paraId="023E6ED5"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sz w:val="20"/>
                <w:szCs w:val="20"/>
              </w:rPr>
              <w:t>[TAK/NIE]</w:t>
            </w:r>
          </w:p>
        </w:tc>
        <w:tc>
          <w:tcPr>
            <w:tcW w:w="1701" w:type="dxa"/>
            <w:shd w:val="clear" w:color="auto" w:fill="auto"/>
            <w:vAlign w:val="center"/>
          </w:tcPr>
          <w:p w14:paraId="302E9202" w14:textId="41D01A84"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 xml:space="preserve">Wartość usługi </w:t>
            </w:r>
            <w:r w:rsidR="00EC3A2B">
              <w:rPr>
                <w:rFonts w:asciiTheme="minorHAnsi" w:hAnsiTheme="minorHAnsi" w:cstheme="minorHAnsi"/>
                <w:b/>
                <w:bCs/>
                <w:sz w:val="20"/>
                <w:szCs w:val="20"/>
              </w:rPr>
              <w:t>(należy wskazać wartość usługi netto)</w:t>
            </w:r>
          </w:p>
          <w:p w14:paraId="05A42C27"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[TAK/NIE]</w:t>
            </w:r>
          </w:p>
        </w:tc>
        <w:tc>
          <w:tcPr>
            <w:tcW w:w="1701" w:type="dxa"/>
            <w:vAlign w:val="center"/>
          </w:tcPr>
          <w:p w14:paraId="063E7AFC"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Termin realizacji usługi (w okresie ostatnich 3 lat przed upływem terminu składania ofert )</w:t>
            </w:r>
          </w:p>
          <w:p w14:paraId="2600CC79" w14:textId="77777777" w:rsidR="004F0297" w:rsidRPr="004F0297" w:rsidRDefault="004F0297" w:rsidP="004F0297">
            <w:pPr>
              <w:spacing w:before="0" w:after="200" w:line="276" w:lineRule="auto"/>
              <w:rPr>
                <w:rFonts w:asciiTheme="minorHAnsi" w:hAnsiTheme="minorHAnsi" w:cstheme="minorHAnsi"/>
                <w:bCs/>
                <w:i/>
                <w:sz w:val="20"/>
                <w:szCs w:val="20"/>
              </w:rPr>
            </w:pPr>
            <w:r w:rsidRPr="004F0297">
              <w:rPr>
                <w:rFonts w:asciiTheme="minorHAnsi" w:hAnsiTheme="minorHAnsi" w:cstheme="minorHAnsi"/>
                <w:bCs/>
                <w:i/>
                <w:sz w:val="20"/>
                <w:szCs w:val="20"/>
              </w:rPr>
              <w:t>(</w:t>
            </w:r>
            <w:proofErr w:type="spellStart"/>
            <w:r w:rsidRPr="004F0297">
              <w:rPr>
                <w:rFonts w:asciiTheme="minorHAnsi" w:hAnsiTheme="minorHAnsi" w:cstheme="minorHAnsi"/>
                <w:bCs/>
                <w:i/>
                <w:sz w:val="20"/>
                <w:szCs w:val="20"/>
              </w:rPr>
              <w:t>dd</w:t>
            </w:r>
            <w:proofErr w:type="spellEnd"/>
            <w:r w:rsidRPr="004F0297">
              <w:rPr>
                <w:rFonts w:asciiTheme="minorHAnsi" w:hAnsiTheme="minorHAnsi" w:cstheme="minorHAnsi"/>
                <w:bCs/>
                <w:i/>
                <w:sz w:val="20"/>
                <w:szCs w:val="20"/>
              </w:rPr>
              <w:t>-mm-</w:t>
            </w:r>
            <w:proofErr w:type="spellStart"/>
            <w:r w:rsidRPr="004F0297">
              <w:rPr>
                <w:rFonts w:asciiTheme="minorHAnsi" w:hAnsiTheme="minorHAnsi" w:cstheme="minorHAnsi"/>
                <w:bCs/>
                <w:i/>
                <w:sz w:val="20"/>
                <w:szCs w:val="20"/>
              </w:rPr>
              <w:t>rrrr</w:t>
            </w:r>
            <w:proofErr w:type="spellEnd"/>
            <w:r w:rsidRPr="004F0297">
              <w:rPr>
                <w:rFonts w:asciiTheme="minorHAnsi" w:hAnsiTheme="minorHAnsi" w:cstheme="minorHAnsi"/>
                <w:bCs/>
                <w:i/>
                <w:sz w:val="20"/>
                <w:szCs w:val="20"/>
              </w:rPr>
              <w:t xml:space="preserve"> – </w:t>
            </w:r>
            <w:proofErr w:type="spellStart"/>
            <w:r w:rsidRPr="004F0297">
              <w:rPr>
                <w:rFonts w:asciiTheme="minorHAnsi" w:hAnsiTheme="minorHAnsi" w:cstheme="minorHAnsi"/>
                <w:bCs/>
                <w:i/>
                <w:sz w:val="20"/>
                <w:szCs w:val="20"/>
              </w:rPr>
              <w:t>dd</w:t>
            </w:r>
            <w:proofErr w:type="spellEnd"/>
            <w:r w:rsidRPr="004F0297">
              <w:rPr>
                <w:rFonts w:asciiTheme="minorHAnsi" w:hAnsiTheme="minorHAnsi" w:cstheme="minorHAnsi"/>
                <w:bCs/>
                <w:i/>
                <w:sz w:val="20"/>
                <w:szCs w:val="20"/>
              </w:rPr>
              <w:t>-mm-</w:t>
            </w:r>
            <w:proofErr w:type="spellStart"/>
            <w:r w:rsidRPr="004F0297">
              <w:rPr>
                <w:rFonts w:asciiTheme="minorHAnsi" w:hAnsiTheme="minorHAnsi" w:cstheme="minorHAnsi"/>
                <w:bCs/>
                <w:i/>
                <w:sz w:val="20"/>
                <w:szCs w:val="20"/>
              </w:rPr>
              <w:t>rrrr</w:t>
            </w:r>
            <w:proofErr w:type="spellEnd"/>
            <w:r w:rsidRPr="004F0297">
              <w:rPr>
                <w:rFonts w:asciiTheme="minorHAnsi" w:hAnsiTheme="minorHAnsi" w:cstheme="minorHAnsi"/>
                <w:bCs/>
                <w:i/>
                <w:sz w:val="20"/>
                <w:szCs w:val="20"/>
              </w:rPr>
              <w:t>)</w:t>
            </w:r>
          </w:p>
        </w:tc>
        <w:tc>
          <w:tcPr>
            <w:tcW w:w="1559" w:type="dxa"/>
            <w:vAlign w:val="center"/>
          </w:tcPr>
          <w:p w14:paraId="07B0F6E8"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Dowód należytego wykonania usługi</w:t>
            </w:r>
          </w:p>
          <w:p w14:paraId="2AFCD78F" w14:textId="77777777" w:rsidR="004F0297" w:rsidRPr="004F0297" w:rsidRDefault="004F0297" w:rsidP="004F0297">
            <w:pPr>
              <w:spacing w:before="0" w:after="200" w:line="276" w:lineRule="auto"/>
              <w:rPr>
                <w:rFonts w:asciiTheme="minorHAnsi" w:hAnsiTheme="minorHAnsi" w:cstheme="minorHAnsi"/>
                <w:bCs/>
                <w:sz w:val="20"/>
                <w:szCs w:val="20"/>
              </w:rPr>
            </w:pPr>
            <w:r w:rsidRPr="004F0297">
              <w:rPr>
                <w:rFonts w:asciiTheme="minorHAnsi" w:hAnsiTheme="minorHAnsi" w:cstheme="minorHAnsi"/>
                <w:bCs/>
                <w:sz w:val="20"/>
                <w:szCs w:val="20"/>
              </w:rPr>
              <w:t>(nazwa i oznaczenie dokumentu)</w:t>
            </w:r>
          </w:p>
        </w:tc>
      </w:tr>
      <w:tr w:rsidR="004F0297" w:rsidRPr="004F0297" w14:paraId="62906E94" w14:textId="77777777" w:rsidTr="00603A05">
        <w:trPr>
          <w:trHeight w:val="658"/>
        </w:trPr>
        <w:tc>
          <w:tcPr>
            <w:tcW w:w="562" w:type="dxa"/>
            <w:shd w:val="clear" w:color="auto" w:fill="auto"/>
            <w:vAlign w:val="center"/>
          </w:tcPr>
          <w:p w14:paraId="5C808992"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1</w:t>
            </w:r>
          </w:p>
        </w:tc>
        <w:tc>
          <w:tcPr>
            <w:tcW w:w="1560" w:type="dxa"/>
            <w:vAlign w:val="center"/>
          </w:tcPr>
          <w:p w14:paraId="4A2A7D41" w14:textId="77777777" w:rsidR="004F0297" w:rsidRPr="004F029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5B1410EF"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2BDA975D"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7BED8BE5" w14:textId="77777777" w:rsidR="004F0297" w:rsidRPr="004F029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631CCA79" w14:textId="77777777" w:rsidR="004F0297" w:rsidRPr="004F0297" w:rsidRDefault="004F0297" w:rsidP="004F0297">
            <w:pPr>
              <w:spacing w:before="0" w:after="200" w:line="276" w:lineRule="auto"/>
              <w:rPr>
                <w:rFonts w:asciiTheme="minorHAnsi" w:hAnsiTheme="minorHAnsi" w:cstheme="minorHAnsi"/>
                <w:sz w:val="20"/>
                <w:szCs w:val="20"/>
              </w:rPr>
            </w:pPr>
          </w:p>
        </w:tc>
      </w:tr>
      <w:tr w:rsidR="004F0297" w:rsidRPr="004F0297" w14:paraId="3C7121EA" w14:textId="77777777" w:rsidTr="00603A05">
        <w:trPr>
          <w:trHeight w:val="696"/>
        </w:trPr>
        <w:tc>
          <w:tcPr>
            <w:tcW w:w="562" w:type="dxa"/>
            <w:shd w:val="clear" w:color="auto" w:fill="auto"/>
            <w:vAlign w:val="center"/>
          </w:tcPr>
          <w:p w14:paraId="59EF0FD0"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2</w:t>
            </w:r>
          </w:p>
        </w:tc>
        <w:tc>
          <w:tcPr>
            <w:tcW w:w="1560" w:type="dxa"/>
            <w:vAlign w:val="center"/>
          </w:tcPr>
          <w:p w14:paraId="433E758E" w14:textId="77777777" w:rsidR="004F0297" w:rsidRPr="004F029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4E309E01"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3A2A68E7"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080725E9" w14:textId="77777777" w:rsidR="004F0297" w:rsidRPr="004F029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154613C5" w14:textId="77777777" w:rsidR="004F0297" w:rsidRPr="004F0297" w:rsidRDefault="004F0297" w:rsidP="004F0297">
            <w:pPr>
              <w:spacing w:before="0" w:after="200" w:line="276" w:lineRule="auto"/>
              <w:rPr>
                <w:rFonts w:asciiTheme="minorHAnsi" w:hAnsiTheme="minorHAnsi" w:cstheme="minorHAnsi"/>
                <w:sz w:val="20"/>
                <w:szCs w:val="20"/>
              </w:rPr>
            </w:pPr>
          </w:p>
        </w:tc>
      </w:tr>
      <w:tr w:rsidR="004F0297" w:rsidRPr="004F0297" w14:paraId="55231663" w14:textId="77777777" w:rsidTr="00603A05">
        <w:trPr>
          <w:trHeight w:val="696"/>
        </w:trPr>
        <w:tc>
          <w:tcPr>
            <w:tcW w:w="562" w:type="dxa"/>
            <w:shd w:val="clear" w:color="auto" w:fill="auto"/>
            <w:vAlign w:val="center"/>
          </w:tcPr>
          <w:p w14:paraId="5B2EF46F"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w:t>
            </w:r>
          </w:p>
        </w:tc>
        <w:tc>
          <w:tcPr>
            <w:tcW w:w="1560" w:type="dxa"/>
            <w:vAlign w:val="center"/>
          </w:tcPr>
          <w:p w14:paraId="33642BC7" w14:textId="77777777" w:rsidR="004F0297" w:rsidRPr="004F029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24F048E3"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3128ECE8"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0A153BDA" w14:textId="77777777" w:rsidR="004F0297" w:rsidRPr="004F029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6BA5DD2E" w14:textId="77777777" w:rsidR="004F0297" w:rsidRPr="004F0297" w:rsidRDefault="004F0297" w:rsidP="004F0297">
            <w:pPr>
              <w:spacing w:before="0" w:after="200" w:line="276" w:lineRule="auto"/>
              <w:rPr>
                <w:rFonts w:asciiTheme="minorHAnsi" w:hAnsiTheme="minorHAnsi" w:cstheme="minorHAnsi"/>
                <w:sz w:val="20"/>
                <w:szCs w:val="20"/>
              </w:rPr>
            </w:pPr>
          </w:p>
        </w:tc>
      </w:tr>
    </w:tbl>
    <w:p w14:paraId="3E1EA45D"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Załącznikiem do niniejszego formularza, muszą być dokumenty potwierdzające należyte wykonanie projektów</w:t>
      </w:r>
    </w:p>
    <w:p w14:paraId="389459CE"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 xml:space="preserve">DOKUMENTY POTWIERDZAJĄCE NALEŻYTE WYKONANIE PROJEKTÓW POWINNY BYĆ SPORZĄDZONE I OZNACZONE W TAKI SPOSÓB, ABY NIE BYŁO WĄTPLIWOŚCI, KTÓRYCH PROJEKTÓW WYKAZANYCH PRZEZ WYKONAWCĘ DOTYCZĄ. </w:t>
      </w:r>
      <w:r w:rsidRPr="004F0297">
        <w:rPr>
          <w:rFonts w:asciiTheme="minorHAnsi" w:hAnsiTheme="minorHAnsi" w:cstheme="minorHAnsi"/>
          <w:sz w:val="20"/>
          <w:szCs w:val="20"/>
        </w:rPr>
        <w:t xml:space="preserve">Przykład: </w:t>
      </w:r>
      <w:r w:rsidRPr="004F0297">
        <w:rPr>
          <w:rFonts w:asciiTheme="minorHAnsi" w:hAnsiTheme="minorHAnsi" w:cstheme="minorHAnsi"/>
          <w:i/>
          <w:sz w:val="20"/>
          <w:szCs w:val="20"/>
        </w:rPr>
        <w:t>„Referencje do projektu nr 1”</w:t>
      </w:r>
    </w:p>
    <w:p w14:paraId="2E45FB65" w14:textId="77777777" w:rsidR="004F0297" w:rsidRPr="004F0297" w:rsidRDefault="004F0297" w:rsidP="00F30EE7">
      <w:p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W przypadku projektów świadczonych na rzecz Zmawiającego brak jest konieczności załączania do Oferty dokumentów potwierdzających wykonanie projektów ze względu na fakt, iż Zamawiający jest w ich posiadaniu oraz ma możliwość ich weryfikacji wewnątrz organizacji.</w:t>
      </w:r>
    </w:p>
    <w:p w14:paraId="4DCA1713" w14:textId="77777777" w:rsidR="004F0297" w:rsidRPr="004F0297" w:rsidRDefault="004F0297" w:rsidP="00F30EE7">
      <w:p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 xml:space="preserve">W celu umożliwienia weryfikacji wykonania projektu konieczne jest podanie niniejszych danych: </w:t>
      </w:r>
    </w:p>
    <w:p w14:paraId="5CE41562" w14:textId="77777777" w:rsidR="004F0297" w:rsidRPr="004F0297" w:rsidRDefault="004F0297" w:rsidP="00F30EE7">
      <w:pPr>
        <w:numPr>
          <w:ilvl w:val="0"/>
          <w:numId w:val="83"/>
        </w:numPr>
        <w:spacing w:before="0" w:line="276" w:lineRule="auto"/>
        <w:rPr>
          <w:rFonts w:asciiTheme="minorHAnsi" w:hAnsiTheme="minorHAnsi" w:cstheme="minorHAnsi"/>
          <w:i/>
          <w:sz w:val="20"/>
          <w:szCs w:val="20"/>
        </w:rPr>
      </w:pPr>
      <w:bookmarkStart w:id="27" w:name="_Hlk119393730"/>
      <w:r w:rsidRPr="004F0297">
        <w:rPr>
          <w:rFonts w:asciiTheme="minorHAnsi" w:hAnsiTheme="minorHAnsi" w:cstheme="minorHAnsi"/>
          <w:i/>
          <w:sz w:val="20"/>
          <w:szCs w:val="20"/>
        </w:rPr>
        <w:t>W przypadku realizacji projektu na podstawie umowy: nr umowy, daty zawarcia umowy oraz danych koordynatora umowy.</w:t>
      </w:r>
    </w:p>
    <w:p w14:paraId="35153681" w14:textId="77777777" w:rsidR="004F0297" w:rsidRPr="004F0297" w:rsidRDefault="004F0297" w:rsidP="00F30EE7">
      <w:pPr>
        <w:numPr>
          <w:ilvl w:val="0"/>
          <w:numId w:val="83"/>
        </w:num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 xml:space="preserve">W przypadku braku zamieszczenia danych jak powyżej, Zamawiający nie uzna projektów podobnych. </w:t>
      </w:r>
      <w:bookmarkEnd w:id="27"/>
      <w:r w:rsidRPr="004F0297">
        <w:rPr>
          <w:rFonts w:asciiTheme="minorHAnsi" w:hAnsiTheme="minorHAnsi" w:cstheme="minorHAnsi"/>
          <w:i/>
          <w:sz w:val="20"/>
          <w:szCs w:val="20"/>
        </w:rPr>
        <w:t>.</w:t>
      </w:r>
    </w:p>
    <w:p w14:paraId="09D8CDE8" w14:textId="77777777" w:rsidR="004F0297" w:rsidRPr="004F0297" w:rsidRDefault="004F0297" w:rsidP="004F0297">
      <w:pPr>
        <w:spacing w:before="0" w:after="20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F0297" w:rsidRPr="004F0297" w14:paraId="4476DE5C" w14:textId="77777777" w:rsidTr="00603A05">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5FE4FE" w14:textId="77777777" w:rsidR="004F0297" w:rsidRPr="004F0297" w:rsidRDefault="004F0297" w:rsidP="004F0297">
            <w:pPr>
              <w:spacing w:before="0" w:after="20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E0C874" w14:textId="77777777" w:rsidR="004F0297" w:rsidRPr="004F0297" w:rsidRDefault="004F0297" w:rsidP="004F0297">
            <w:pPr>
              <w:spacing w:before="0" w:after="200" w:line="276" w:lineRule="auto"/>
              <w:rPr>
                <w:rFonts w:asciiTheme="minorHAnsi" w:hAnsiTheme="minorHAnsi" w:cstheme="minorHAnsi"/>
                <w:sz w:val="20"/>
                <w:szCs w:val="20"/>
              </w:rPr>
            </w:pPr>
          </w:p>
        </w:tc>
      </w:tr>
      <w:tr w:rsidR="004F0297" w:rsidRPr="004F0297" w14:paraId="4321484C" w14:textId="77777777" w:rsidTr="00603A05">
        <w:trPr>
          <w:trHeight w:val="380"/>
          <w:jc w:val="center"/>
        </w:trPr>
        <w:tc>
          <w:tcPr>
            <w:tcW w:w="4059" w:type="dxa"/>
            <w:hideMark/>
          </w:tcPr>
          <w:p w14:paraId="1F3D4F8F"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miejscowość i data</w:t>
            </w:r>
          </w:p>
        </w:tc>
        <w:tc>
          <w:tcPr>
            <w:tcW w:w="4060" w:type="dxa"/>
            <w:hideMark/>
          </w:tcPr>
          <w:p w14:paraId="0E21D627"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Podpis przedstawiciela(i) Wykonawcy</w:t>
            </w:r>
          </w:p>
        </w:tc>
      </w:tr>
    </w:tbl>
    <w:p w14:paraId="75311014" w14:textId="4553657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F0297">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1E54F910" w:rsidR="0030391A" w:rsidRPr="009924B1" w:rsidRDefault="006867EA" w:rsidP="009924B1">
            <w:pPr>
              <w:spacing w:line="276" w:lineRule="auto"/>
              <w:jc w:val="center"/>
              <w:rPr>
                <w:rFonts w:ascii="Calibri" w:hAnsi="Calibri" w:cs="Calibri"/>
                <w:b/>
                <w:sz w:val="20"/>
                <w:szCs w:val="20"/>
              </w:rPr>
            </w:pPr>
            <w:r w:rsidRPr="00071169">
              <w:rPr>
                <w:rFonts w:ascii="Calibri" w:hAnsi="Calibri"/>
                <w:b/>
                <w:color w:val="0070C0"/>
                <w:sz w:val="20"/>
                <w:szCs w:val="20"/>
              </w:rPr>
              <w:t>Najem pojazdów służbowych klasy D i C dla ENEA Centrum sp. z o. o.</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FA1B82">
      <w:pPr>
        <w:numPr>
          <w:ilvl w:val="0"/>
          <w:numId w:val="54"/>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FA1B82">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4875DFFA" w14:textId="7F0A5DDE" w:rsidR="004F0297" w:rsidRPr="00AC4809" w:rsidRDefault="004F0297" w:rsidP="00AC4809">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8" w:name="_Toc413996456"/>
      <w:bookmarkStart w:id="29" w:name="_Toc415479949"/>
      <w:bookmarkStart w:id="30" w:name="_Toc421872471"/>
      <w:bookmarkStart w:id="31" w:name="_Toc413996457"/>
      <w:bookmarkStart w:id="32" w:name="_Toc415479950"/>
      <w:bookmarkStart w:id="33" w:name="_Toc421872472"/>
      <w:bookmarkStart w:id="34" w:name="_Toc413996458"/>
      <w:bookmarkStart w:id="35" w:name="_Toc415479951"/>
      <w:bookmarkStart w:id="36" w:name="_Toc421872473"/>
      <w:bookmarkStart w:id="37" w:name="_gjdgxs" w:colFirst="0" w:colLast="0"/>
      <w:bookmarkStart w:id="38" w:name="_Toc448498916"/>
      <w:bookmarkStart w:id="39" w:name="_Toc448499177"/>
      <w:bookmarkStart w:id="40" w:name="_Toc448498917"/>
      <w:bookmarkStart w:id="41" w:name="_Toc448499178"/>
      <w:bookmarkStart w:id="42" w:name="_Toc448498919"/>
      <w:bookmarkStart w:id="43" w:name="_Toc448499180"/>
      <w:bookmarkStart w:id="44" w:name="_Toc448498923"/>
      <w:bookmarkStart w:id="45" w:name="_Toc448499184"/>
      <w:bookmarkStart w:id="46" w:name="_Toc448499570"/>
      <w:bookmarkStart w:id="47" w:name="_Toc448499764"/>
      <w:bookmarkStart w:id="48" w:name="_Toc448499947"/>
      <w:bookmarkStart w:id="49" w:name="_Toc448499992"/>
      <w:bookmarkStart w:id="50" w:name="_Toc361315865"/>
      <w:bookmarkStart w:id="51" w:name="_Toc361315922"/>
      <w:bookmarkStart w:id="52" w:name="_Toc361315872"/>
      <w:bookmarkStart w:id="53" w:name="_Toc361315929"/>
      <w:bookmarkStart w:id="54" w:name="_GoBack"/>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4F0297" w:rsidRPr="00AC4809"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A6893" w14:textId="77777777" w:rsidR="00D75FAF" w:rsidRDefault="00D75FAF" w:rsidP="007A1C80">
      <w:pPr>
        <w:spacing w:before="0"/>
      </w:pPr>
      <w:r>
        <w:separator/>
      </w:r>
    </w:p>
  </w:endnote>
  <w:endnote w:type="continuationSeparator" w:id="0">
    <w:p w14:paraId="21DF7F56" w14:textId="77777777" w:rsidR="00D75FAF" w:rsidRDefault="00D75FAF" w:rsidP="007A1C80">
      <w:pPr>
        <w:spacing w:before="0"/>
      </w:pPr>
      <w:r>
        <w:continuationSeparator/>
      </w:r>
    </w:p>
  </w:endnote>
  <w:endnote w:type="continuationNotice" w:id="1">
    <w:p w14:paraId="1A8832EC" w14:textId="77777777" w:rsidR="00D75FAF" w:rsidRDefault="00D75F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1FBEC1B" w:rsidR="00D75FAF" w:rsidRPr="006C4383" w:rsidRDefault="00D75FAF">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D75FAF" w:rsidRPr="00CC08B4" w:rsidRDefault="00D75FAF">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AED8F20" w:rsidR="00D75FAF" w:rsidRPr="006C4383" w:rsidRDefault="00D75FAF">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75FAF" w:rsidRPr="00902DE3" w:rsidRDefault="00D75FAF">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298EF4A" w:rsidR="00D75FAF" w:rsidRPr="006467C1" w:rsidRDefault="00D75FAF"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A676F" w14:textId="77777777" w:rsidR="00D75FAF" w:rsidRDefault="00D75FAF" w:rsidP="007A1C80">
      <w:pPr>
        <w:spacing w:before="0"/>
      </w:pPr>
      <w:r>
        <w:separator/>
      </w:r>
    </w:p>
  </w:footnote>
  <w:footnote w:type="continuationSeparator" w:id="0">
    <w:p w14:paraId="00A8F373" w14:textId="77777777" w:rsidR="00D75FAF" w:rsidRDefault="00D75FAF" w:rsidP="007A1C80">
      <w:pPr>
        <w:spacing w:before="0"/>
      </w:pPr>
      <w:r>
        <w:continuationSeparator/>
      </w:r>
    </w:p>
  </w:footnote>
  <w:footnote w:type="continuationNotice" w:id="1">
    <w:p w14:paraId="715EE5BA" w14:textId="77777777" w:rsidR="00D75FAF" w:rsidRDefault="00D75FAF">
      <w:pPr>
        <w:spacing w:before="0"/>
      </w:pPr>
    </w:p>
  </w:footnote>
  <w:footnote w:id="2">
    <w:p w14:paraId="7DD27EC1" w14:textId="77777777" w:rsidR="00D75FAF" w:rsidRPr="004F18D5" w:rsidRDefault="00D75FAF" w:rsidP="009F41A5">
      <w:pPr>
        <w:rPr>
          <w:rFonts w:eastAsiaTheme="minorHAnsi" w:cstheme="minorHAnsi"/>
          <w:sz w:val="16"/>
          <w:szCs w:val="18"/>
          <w:highlight w:val="lightGray"/>
          <w:lang w:eastAsia="en-US"/>
        </w:rPr>
      </w:pPr>
      <w:r w:rsidRPr="004F18D5">
        <w:rPr>
          <w:rStyle w:val="Odwoanieprzypisudolnego"/>
          <w:rFonts w:cstheme="minorHAnsi"/>
          <w:sz w:val="16"/>
          <w:szCs w:val="18"/>
          <w:highlight w:val="lightGray"/>
        </w:rPr>
        <w:footnoteRef/>
      </w:r>
      <w:r w:rsidRPr="004F18D5">
        <w:rPr>
          <w:rFonts w:cstheme="minorHAnsi"/>
          <w:sz w:val="16"/>
          <w:szCs w:val="18"/>
          <w:highlight w:val="lightGray"/>
        </w:rPr>
        <w:t xml:space="preserve"> </w:t>
      </w:r>
      <w:r w:rsidRPr="004F18D5">
        <w:rPr>
          <w:rFonts w:eastAsiaTheme="minorHAnsi" w:cstheme="minorHAnsi"/>
          <w:b/>
          <w:sz w:val="16"/>
          <w:szCs w:val="18"/>
          <w:highlight w:val="lightGray"/>
          <w:lang w:eastAsia="en-US"/>
        </w:rPr>
        <w:t xml:space="preserve">Listy Sankcyjne </w:t>
      </w:r>
    </w:p>
    <w:p w14:paraId="0F55B7B7" w14:textId="77777777" w:rsidR="00D75FAF" w:rsidRPr="004F18D5" w:rsidRDefault="00D75FAF"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667595DC" w14:textId="77777777" w:rsidR="00D75FAF" w:rsidRPr="004F18D5" w:rsidRDefault="00D75FAF"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48030378" w14:textId="77777777" w:rsidR="00D75FAF" w:rsidRPr="004F18D5" w:rsidRDefault="00D75FAF"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6A8F7AC" w14:textId="77777777" w:rsidR="00D75FAF" w:rsidRPr="004F18D5" w:rsidRDefault="00D75FAF"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3">
    <w:p w14:paraId="0B325C9A" w14:textId="77777777" w:rsidR="00D75FAF" w:rsidRPr="004F18D5" w:rsidRDefault="00D75FAF" w:rsidP="009F41A5">
      <w:pPr>
        <w:pStyle w:val="Tekstprzypisudolnego"/>
        <w:rPr>
          <w:rFonts w:eastAsiaTheme="minorHAnsi" w:cstheme="minorHAnsi"/>
          <w:sz w:val="16"/>
          <w:szCs w:val="18"/>
          <w:highlight w:val="lightGray"/>
          <w:lang w:eastAsia="en-US"/>
        </w:rPr>
      </w:pPr>
      <w:r w:rsidRPr="004F18D5">
        <w:rPr>
          <w:rFonts w:eastAsiaTheme="minorHAnsi" w:cstheme="minorHAnsi"/>
          <w:sz w:val="16"/>
          <w:szCs w:val="18"/>
          <w:highlight w:val="lightGray"/>
          <w:vertAlign w:val="superscript"/>
          <w:lang w:eastAsia="en-US"/>
        </w:rPr>
        <w:footnoteRef/>
      </w:r>
      <w:r w:rsidRPr="004F18D5">
        <w:rPr>
          <w:rFonts w:eastAsiaTheme="minorHAnsi" w:cstheme="minorHAnsi"/>
          <w:sz w:val="16"/>
          <w:szCs w:val="18"/>
          <w:highlight w:val="lightGray"/>
          <w:lang w:eastAsia="en-US"/>
        </w:rPr>
        <w:t xml:space="preserve"> w rozumieniu ustawy z dnia 1 marca 2018 r. o przeciwdziałaniu praniu pieniędzy oraz finansowaniu terroryzmu,</w:t>
      </w:r>
    </w:p>
  </w:footnote>
  <w:footnote w:id="4">
    <w:p w14:paraId="26172EA1" w14:textId="77777777" w:rsidR="00D75FAF" w:rsidRPr="00891EB7" w:rsidRDefault="00D75FAF" w:rsidP="009F41A5">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t>
      </w:r>
      <w:r w:rsidRPr="00F30EE7">
        <w:rPr>
          <w:rFonts w:eastAsiaTheme="minorHAnsi" w:cstheme="minorHAnsi"/>
          <w:sz w:val="16"/>
          <w:highlight w:val="lightGray"/>
          <w:lang w:eastAsia="en-US"/>
        </w:rPr>
        <w:t>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2"/>
      <w:gridCol w:w="3336"/>
    </w:tblGrid>
    <w:tr w:rsidR="00D75FAF" w:rsidRPr="00DD3397" w14:paraId="66786349" w14:textId="77777777" w:rsidTr="004705CD">
      <w:trPr>
        <w:cantSplit/>
        <w:trHeight w:val="284"/>
      </w:trPr>
      <w:tc>
        <w:tcPr>
          <w:tcW w:w="6486" w:type="dxa"/>
          <w:tcBorders>
            <w:top w:val="nil"/>
            <w:left w:val="nil"/>
            <w:bottom w:val="nil"/>
            <w:right w:val="nil"/>
          </w:tcBorders>
        </w:tcPr>
        <w:p w14:paraId="18ECAC9A" w14:textId="77777777" w:rsidR="00D75FAF" w:rsidRPr="00DD3397" w:rsidRDefault="00D75FAF"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D75FAF" w:rsidRPr="00DD3397" w:rsidRDefault="00D75FA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FAF"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D75FAF" w:rsidRPr="00DD3397" w:rsidRDefault="00D75FAF"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7D742078" w:rsidR="00D75FAF" w:rsidRPr="006B4A38" w:rsidRDefault="00D75FAF" w:rsidP="00CE001C">
          <w:pPr>
            <w:pStyle w:val="Nagwek"/>
            <w:spacing w:before="0"/>
            <w:jc w:val="right"/>
            <w:rPr>
              <w:rFonts w:asciiTheme="minorHAnsi" w:hAnsiTheme="minorHAnsi" w:cstheme="minorHAnsi"/>
              <w:bCs/>
              <w:sz w:val="18"/>
              <w:szCs w:val="18"/>
            </w:rPr>
          </w:pPr>
          <w:r w:rsidRPr="009D19FD">
            <w:rPr>
              <w:rFonts w:ascii="Calibri" w:hAnsi="Calibri"/>
              <w:b/>
              <w:sz w:val="20"/>
              <w:szCs w:val="20"/>
            </w:rPr>
            <w:t>1400/DW00/ZU/KZ/2023/0000013017</w:t>
          </w:r>
        </w:p>
      </w:tc>
    </w:tr>
  </w:tbl>
  <w:p w14:paraId="6F0CB038" w14:textId="77777777" w:rsidR="00D75FAF" w:rsidRPr="00C842CA" w:rsidRDefault="00D75FAF"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0"/>
      <w:gridCol w:w="3336"/>
    </w:tblGrid>
    <w:tr w:rsidR="00D75FAF" w:rsidRPr="00DD3397" w14:paraId="586C100C" w14:textId="77777777" w:rsidTr="004705CD">
      <w:trPr>
        <w:cantSplit/>
        <w:trHeight w:val="284"/>
      </w:trPr>
      <w:tc>
        <w:tcPr>
          <w:tcW w:w="6489" w:type="dxa"/>
          <w:tcBorders>
            <w:top w:val="nil"/>
            <w:left w:val="nil"/>
            <w:bottom w:val="nil"/>
            <w:right w:val="nil"/>
          </w:tcBorders>
        </w:tcPr>
        <w:p w14:paraId="4BD59EEF" w14:textId="77777777" w:rsidR="00D75FAF" w:rsidRPr="00DD3397" w:rsidRDefault="00D75FAF"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D75FAF" w:rsidRPr="00DD3397" w:rsidRDefault="00D75FA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FAF"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D75FAF" w:rsidRPr="00DD3397" w:rsidRDefault="00D75FAF"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744163A7" w:rsidR="00D75FAF" w:rsidRPr="00F737B7" w:rsidRDefault="00D75FAF" w:rsidP="00CE001C">
          <w:pPr>
            <w:pStyle w:val="Nagwek"/>
            <w:spacing w:before="0"/>
            <w:jc w:val="right"/>
            <w:rPr>
              <w:rFonts w:asciiTheme="minorHAnsi" w:hAnsiTheme="minorHAnsi" w:cstheme="minorHAnsi"/>
              <w:b/>
              <w:bCs/>
              <w:sz w:val="18"/>
              <w:szCs w:val="18"/>
            </w:rPr>
          </w:pPr>
          <w:r w:rsidRPr="009D19FD">
            <w:rPr>
              <w:rFonts w:ascii="Calibri" w:hAnsi="Calibri"/>
              <w:b/>
              <w:sz w:val="20"/>
              <w:szCs w:val="20"/>
            </w:rPr>
            <w:t>1400/DW00/ZU/KZ/2023/0000013017</w:t>
          </w:r>
        </w:p>
      </w:tc>
    </w:tr>
  </w:tbl>
  <w:p w14:paraId="61AE3A27" w14:textId="77777777" w:rsidR="00D75FAF" w:rsidRPr="00121F3A" w:rsidRDefault="00D75FAF"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D75FAF" w:rsidRPr="00DD3397" w14:paraId="224FB8CE" w14:textId="77777777" w:rsidTr="00EB7BD4">
      <w:trPr>
        <w:cantSplit/>
        <w:trHeight w:val="284"/>
      </w:trPr>
      <w:tc>
        <w:tcPr>
          <w:tcW w:w="5812" w:type="dxa"/>
          <w:tcBorders>
            <w:top w:val="nil"/>
            <w:left w:val="nil"/>
            <w:bottom w:val="nil"/>
            <w:right w:val="nil"/>
          </w:tcBorders>
        </w:tcPr>
        <w:p w14:paraId="05B8B9DB" w14:textId="77777777" w:rsidR="00D75FAF" w:rsidRPr="00DD3397" w:rsidRDefault="00D75FAF"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D75FAF" w:rsidRPr="00DD3397" w:rsidRDefault="00D75FAF"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FAF"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D75FAF" w:rsidRPr="00DD3397" w:rsidRDefault="00D75FAF"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2855268F" w:rsidR="00D75FAF" w:rsidRPr="006B4A38" w:rsidRDefault="00D75FAF" w:rsidP="00EC3A2B">
          <w:pPr>
            <w:pStyle w:val="Nagwek"/>
            <w:spacing w:before="0"/>
            <w:jc w:val="right"/>
            <w:rPr>
              <w:rFonts w:asciiTheme="minorHAnsi" w:hAnsiTheme="minorHAnsi" w:cstheme="minorHAnsi"/>
              <w:bCs/>
              <w:sz w:val="18"/>
              <w:szCs w:val="18"/>
            </w:rPr>
          </w:pPr>
          <w:r w:rsidRPr="009D19FD">
            <w:rPr>
              <w:rFonts w:ascii="Calibri" w:hAnsi="Calibri"/>
              <w:b/>
              <w:sz w:val="20"/>
              <w:szCs w:val="20"/>
            </w:rPr>
            <w:t>1400/DW00/ZU/KZ/2023/0000013017</w:t>
          </w:r>
        </w:p>
      </w:tc>
    </w:tr>
  </w:tbl>
  <w:p w14:paraId="10775515" w14:textId="7FE214E0" w:rsidR="00D75FAF" w:rsidRPr="001C5E9C" w:rsidRDefault="00D75FAF"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D75FAF" w:rsidRPr="00DD3397" w14:paraId="1B67EC4D" w14:textId="77777777" w:rsidTr="00EC3A2B">
      <w:trPr>
        <w:cantSplit/>
        <w:trHeight w:val="284"/>
      </w:trPr>
      <w:tc>
        <w:tcPr>
          <w:tcW w:w="5853" w:type="dxa"/>
          <w:tcBorders>
            <w:top w:val="nil"/>
            <w:left w:val="nil"/>
            <w:bottom w:val="nil"/>
            <w:right w:val="nil"/>
          </w:tcBorders>
        </w:tcPr>
        <w:p w14:paraId="4F0802AA" w14:textId="77777777" w:rsidR="00D75FAF" w:rsidRPr="00DD3397" w:rsidRDefault="00D75FAF" w:rsidP="006467C1">
          <w:pPr>
            <w:pStyle w:val="Nagwek"/>
            <w:spacing w:before="0"/>
            <w:jc w:val="left"/>
            <w:rPr>
              <w:rFonts w:asciiTheme="minorHAnsi" w:hAnsiTheme="minorHAnsi" w:cstheme="minorHAnsi"/>
              <w:b/>
              <w:bCs/>
              <w:sz w:val="18"/>
              <w:szCs w:val="18"/>
            </w:rPr>
          </w:pPr>
        </w:p>
      </w:tc>
      <w:tc>
        <w:tcPr>
          <w:tcW w:w="3361" w:type="dxa"/>
          <w:tcBorders>
            <w:top w:val="nil"/>
            <w:left w:val="nil"/>
            <w:bottom w:val="nil"/>
            <w:right w:val="nil"/>
          </w:tcBorders>
          <w:vAlign w:val="center"/>
        </w:tcPr>
        <w:p w14:paraId="015B01FD" w14:textId="77777777" w:rsidR="00D75FAF" w:rsidRPr="00DD3397" w:rsidRDefault="00D75FAF"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5FAF" w:rsidRPr="00DD3397" w14:paraId="3419CDAD" w14:textId="77777777" w:rsidTr="00EC3A2B">
      <w:trPr>
        <w:cantSplit/>
      </w:trPr>
      <w:tc>
        <w:tcPr>
          <w:tcW w:w="5853" w:type="dxa"/>
          <w:tcBorders>
            <w:top w:val="nil"/>
            <w:left w:val="nil"/>
            <w:bottom w:val="single" w:sz="4" w:space="0" w:color="auto"/>
            <w:right w:val="nil"/>
          </w:tcBorders>
          <w:vAlign w:val="center"/>
        </w:tcPr>
        <w:p w14:paraId="7CE111F3" w14:textId="77777777" w:rsidR="00D75FAF" w:rsidRPr="00DD3397" w:rsidRDefault="00D75FAF"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61" w:type="dxa"/>
          <w:tcBorders>
            <w:top w:val="nil"/>
            <w:left w:val="nil"/>
            <w:bottom w:val="single" w:sz="4" w:space="0" w:color="auto"/>
            <w:right w:val="nil"/>
          </w:tcBorders>
          <w:vAlign w:val="center"/>
        </w:tcPr>
        <w:p w14:paraId="617A83A9" w14:textId="57F19DCA" w:rsidR="00D75FAF" w:rsidRPr="006B4A38" w:rsidRDefault="00D75FAF" w:rsidP="00EC3A2B">
          <w:pPr>
            <w:pStyle w:val="Nagwek"/>
            <w:spacing w:before="0"/>
            <w:jc w:val="right"/>
            <w:rPr>
              <w:rFonts w:asciiTheme="minorHAnsi" w:hAnsiTheme="minorHAnsi" w:cstheme="minorHAnsi"/>
              <w:bCs/>
              <w:sz w:val="18"/>
              <w:szCs w:val="18"/>
            </w:rPr>
          </w:pPr>
          <w:r w:rsidRPr="009D19FD">
            <w:rPr>
              <w:rFonts w:ascii="Calibri" w:hAnsi="Calibri"/>
              <w:b/>
              <w:sz w:val="20"/>
              <w:szCs w:val="20"/>
            </w:rPr>
            <w:t>1400/DW00/ZU/KZ/2023/0000013017</w:t>
          </w:r>
        </w:p>
      </w:tc>
    </w:tr>
  </w:tbl>
  <w:p w14:paraId="1696B5CC" w14:textId="6545ED2B" w:rsidR="00D75FAF" w:rsidRPr="00E838FD" w:rsidRDefault="00D75FAF"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B23FDF"/>
    <w:multiLevelType w:val="hybridMultilevel"/>
    <w:tmpl w:val="2E98F2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7131FA"/>
    <w:multiLevelType w:val="hybridMultilevel"/>
    <w:tmpl w:val="1F72BD1E"/>
    <w:lvl w:ilvl="0" w:tplc="ED9E89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63F2403"/>
    <w:multiLevelType w:val="hybridMultilevel"/>
    <w:tmpl w:val="6088C4B8"/>
    <w:lvl w:ilvl="0" w:tplc="D4A65A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1E7F159F"/>
    <w:multiLevelType w:val="hybridMultilevel"/>
    <w:tmpl w:val="2178452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972BE44">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305A59"/>
    <w:multiLevelType w:val="hybridMultilevel"/>
    <w:tmpl w:val="068464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6A550F9"/>
    <w:multiLevelType w:val="hybridMultilevel"/>
    <w:tmpl w:val="5F2A4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1D74E4E"/>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4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2"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C90645"/>
    <w:multiLevelType w:val="hybridMultilevel"/>
    <w:tmpl w:val="7A96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1" w15:restartNumberingAfterBreak="0">
    <w:nsid w:val="45D135E9"/>
    <w:multiLevelType w:val="hybridMultilevel"/>
    <w:tmpl w:val="741CCCCE"/>
    <w:lvl w:ilvl="0" w:tplc="7CFC6A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7844F2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5"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E1246F8"/>
    <w:multiLevelType w:val="hybridMultilevel"/>
    <w:tmpl w:val="B5D4245E"/>
    <w:lvl w:ilvl="0" w:tplc="0344BE14">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7" w15:restartNumberingAfterBreak="0">
    <w:nsid w:val="4F2458B2"/>
    <w:multiLevelType w:val="multilevel"/>
    <w:tmpl w:val="B546DE5C"/>
    <w:lvl w:ilvl="0">
      <w:start w:val="1"/>
      <w:numFmt w:val="decimal"/>
      <w:lvlText w:val="%1."/>
      <w:lvlJc w:val="left"/>
      <w:pPr>
        <w:ind w:left="28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6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1" w15:restartNumberingAfterBreak="0">
    <w:nsid w:val="528A4135"/>
    <w:multiLevelType w:val="hybridMultilevel"/>
    <w:tmpl w:val="0FB26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5" w15:restartNumberingAfterBreak="0">
    <w:nsid w:val="586558CF"/>
    <w:multiLevelType w:val="hybridMultilevel"/>
    <w:tmpl w:val="F4309F68"/>
    <w:lvl w:ilvl="0" w:tplc="04150019">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6"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7"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8"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8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5F6A29D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4"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2"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49A0C10"/>
    <w:multiLevelType w:val="hybridMultilevel"/>
    <w:tmpl w:val="DAD8341A"/>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10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7" w15:restartNumberingAfterBreak="0">
    <w:nsid w:val="7B901AA3"/>
    <w:multiLevelType w:val="hybridMultilevel"/>
    <w:tmpl w:val="C542FEC6"/>
    <w:lvl w:ilvl="0" w:tplc="48FA01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9"/>
    <w:lvlOverride w:ilvl="0">
      <w:lvl w:ilvl="0">
        <w:start w:val="1"/>
        <w:numFmt w:val="lowerLetter"/>
        <w:lvlText w:val="%1)"/>
        <w:lvlJc w:val="left"/>
        <w:pPr>
          <w:ind w:left="1069" w:hanging="360"/>
        </w:pPr>
        <w:rPr>
          <w:rFonts w:cs="Times New Roman" w:hint="default"/>
          <w:b w:val="0"/>
          <w:bCs w:val="0"/>
          <w:i w:val="0"/>
        </w:rPr>
      </w:lvl>
    </w:lvlOverride>
  </w:num>
  <w:num w:numId="2">
    <w:abstractNumId w:val="76"/>
  </w:num>
  <w:num w:numId="3">
    <w:abstractNumId w:val="87"/>
  </w:num>
  <w:num w:numId="4">
    <w:abstractNumId w:val="50"/>
  </w:num>
  <w:num w:numId="5">
    <w:abstractNumId w:val="64"/>
  </w:num>
  <w:num w:numId="6">
    <w:abstractNumId w:val="81"/>
  </w:num>
  <w:num w:numId="7">
    <w:abstractNumId w:val="83"/>
  </w:num>
  <w:num w:numId="8">
    <w:abstractNumId w:val="29"/>
  </w:num>
  <w:num w:numId="9">
    <w:abstractNumId w:val="94"/>
  </w:num>
  <w:num w:numId="10">
    <w:abstractNumId w:val="86"/>
  </w:num>
  <w:num w:numId="11">
    <w:abstractNumId w:val="101"/>
  </w:num>
  <w:num w:numId="12">
    <w:abstractNumId w:val="19"/>
  </w:num>
  <w:num w:numId="13">
    <w:abstractNumId w:val="0"/>
  </w:num>
  <w:num w:numId="14">
    <w:abstractNumId w:val="76"/>
  </w:num>
  <w:num w:numId="15">
    <w:abstractNumId w:val="76"/>
  </w:num>
  <w:num w:numId="16">
    <w:abstractNumId w:val="21"/>
  </w:num>
  <w:num w:numId="17">
    <w:abstractNumId w:val="97"/>
  </w:num>
  <w:num w:numId="18">
    <w:abstractNumId w:val="76"/>
  </w:num>
  <w:num w:numId="19">
    <w:abstractNumId w:val="80"/>
  </w:num>
  <w:num w:numId="20">
    <w:abstractNumId w:val="70"/>
  </w:num>
  <w:num w:numId="21">
    <w:abstractNumId w:val="109"/>
  </w:num>
  <w:num w:numId="22">
    <w:abstractNumId w:val="23"/>
  </w:num>
  <w:num w:numId="23">
    <w:abstractNumId w:val="62"/>
  </w:num>
  <w:num w:numId="24">
    <w:abstractNumId w:val="49"/>
  </w:num>
  <w:num w:numId="25">
    <w:abstractNumId w:val="89"/>
  </w:num>
  <w:num w:numId="26">
    <w:abstractNumId w:val="26"/>
  </w:num>
  <w:num w:numId="27">
    <w:abstractNumId w:val="41"/>
  </w:num>
  <w:num w:numId="28">
    <w:abstractNumId w:val="7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7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5"/>
  </w:num>
  <w:num w:numId="33">
    <w:abstractNumId w:val="96"/>
  </w:num>
  <w:num w:numId="34">
    <w:abstractNumId w:val="45"/>
  </w:num>
  <w:num w:numId="35">
    <w:abstractNumId w:val="7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7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72"/>
  </w:num>
  <w:num w:numId="39">
    <w:abstractNumId w:val="47"/>
  </w:num>
  <w:num w:numId="40">
    <w:abstractNumId w:val="73"/>
  </w:num>
  <w:num w:numId="41">
    <w:abstractNumId w:val="68"/>
  </w:num>
  <w:num w:numId="42">
    <w:abstractNumId w:val="20"/>
  </w:num>
  <w:num w:numId="43">
    <w:abstractNumId w:val="108"/>
  </w:num>
  <w:num w:numId="44">
    <w:abstractNumId w:val="58"/>
  </w:num>
  <w:num w:numId="45">
    <w:abstractNumId w:val="69"/>
  </w:num>
  <w:num w:numId="46">
    <w:abstractNumId w:val="79"/>
  </w:num>
  <w:num w:numId="47">
    <w:abstractNumId w:val="7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00"/>
  </w:num>
  <w:num w:numId="49">
    <w:abstractNumId w:val="85"/>
  </w:num>
  <w:num w:numId="50">
    <w:abstractNumId w:val="102"/>
  </w:num>
  <w:num w:numId="51">
    <w:abstractNumId w:val="48"/>
  </w:num>
  <w:num w:numId="52">
    <w:abstractNumId w:val="65"/>
  </w:num>
  <w:num w:numId="53">
    <w:abstractNumId w:val="104"/>
  </w:num>
  <w:num w:numId="54">
    <w:abstractNumId w:val="37"/>
  </w:num>
  <w:num w:numId="55">
    <w:abstractNumId w:val="93"/>
  </w:num>
  <w:num w:numId="56">
    <w:abstractNumId w:val="91"/>
    <w:lvlOverride w:ilvl="0">
      <w:startOverride w:val="1"/>
    </w:lvlOverride>
    <w:lvlOverride w:ilvl="1"/>
    <w:lvlOverride w:ilvl="2"/>
    <w:lvlOverride w:ilvl="3"/>
    <w:lvlOverride w:ilvl="4"/>
    <w:lvlOverride w:ilvl="5"/>
    <w:lvlOverride w:ilvl="6"/>
    <w:lvlOverride w:ilvl="7"/>
    <w:lvlOverride w:ilvl="8"/>
  </w:num>
  <w:num w:numId="57">
    <w:abstractNumId w:val="36"/>
  </w:num>
  <w:num w:numId="58">
    <w:abstractNumId w:val="32"/>
  </w:num>
  <w:num w:numId="59">
    <w:abstractNumId w:val="60"/>
  </w:num>
  <w:num w:numId="60">
    <w:abstractNumId w:val="59"/>
  </w:num>
  <w:num w:numId="61">
    <w:abstractNumId w:val="53"/>
  </w:num>
  <w:num w:numId="62">
    <w:abstractNumId w:val="33"/>
  </w:num>
  <w:num w:numId="63">
    <w:abstractNumId w:val="110"/>
  </w:num>
  <w:num w:numId="64">
    <w:abstractNumId w:val="76"/>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65">
    <w:abstractNumId w:val="7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6">
    <w:abstractNumId w:val="106"/>
  </w:num>
  <w:num w:numId="67">
    <w:abstractNumId w:val="88"/>
  </w:num>
  <w:num w:numId="68">
    <w:abstractNumId w:val="84"/>
  </w:num>
  <w:num w:numId="69">
    <w:abstractNumId w:val="38"/>
  </w:num>
  <w:num w:numId="70">
    <w:abstractNumId w:val="57"/>
  </w:num>
  <w:num w:numId="71">
    <w:abstractNumId w:val="103"/>
  </w:num>
  <w:num w:numId="72">
    <w:abstractNumId w:val="25"/>
  </w:num>
  <w:num w:numId="73">
    <w:abstractNumId w:val="35"/>
  </w:num>
  <w:num w:numId="74">
    <w:abstractNumId w:val="92"/>
  </w:num>
  <w:num w:numId="75">
    <w:abstractNumId w:val="63"/>
  </w:num>
  <w:num w:numId="76">
    <w:abstractNumId w:val="107"/>
  </w:num>
  <w:num w:numId="77">
    <w:abstractNumId w:val="82"/>
  </w:num>
  <w:num w:numId="78">
    <w:abstractNumId w:val="66"/>
  </w:num>
  <w:num w:numId="79">
    <w:abstractNumId w:val="67"/>
  </w:num>
  <w:num w:numId="80">
    <w:abstractNumId w:val="46"/>
  </w:num>
  <w:num w:numId="81">
    <w:abstractNumId w:val="78"/>
  </w:num>
  <w:num w:numId="82">
    <w:abstractNumId w:val="30"/>
  </w:num>
  <w:num w:numId="83">
    <w:abstractNumId w:val="54"/>
  </w:num>
  <w:num w:numId="84">
    <w:abstractNumId w:val="51"/>
  </w:num>
  <w:num w:numId="85">
    <w:abstractNumId w:val="31"/>
  </w:num>
  <w:num w:numId="86">
    <w:abstractNumId w:val="99"/>
  </w:num>
  <w:num w:numId="87">
    <w:abstractNumId w:val="61"/>
  </w:num>
  <w:num w:numId="88">
    <w:abstractNumId w:val="55"/>
  </w:num>
  <w:num w:numId="89">
    <w:abstractNumId w:val="34"/>
  </w:num>
  <w:num w:numId="90">
    <w:abstractNumId w:val="52"/>
  </w:num>
  <w:num w:numId="91">
    <w:abstractNumId w:val="44"/>
  </w:num>
  <w:num w:numId="92">
    <w:abstractNumId w:val="28"/>
  </w:num>
  <w:num w:numId="93">
    <w:abstractNumId w:val="77"/>
  </w:num>
  <w:num w:numId="94">
    <w:abstractNumId w:val="22"/>
  </w:num>
  <w:num w:numId="95">
    <w:abstractNumId w:val="27"/>
  </w:num>
  <w:num w:numId="96">
    <w:abstractNumId w:val="75"/>
  </w:num>
  <w:num w:numId="97">
    <w:abstractNumId w:val="40"/>
  </w:num>
  <w:num w:numId="98">
    <w:abstractNumId w:val="71"/>
  </w:num>
  <w:num w:numId="99">
    <w:abstractNumId w:val="90"/>
  </w:num>
  <w:num w:numId="100">
    <w:abstractNumId w:val="39"/>
  </w:num>
  <w:num w:numId="101">
    <w:abstractNumId w:val="24"/>
  </w:num>
  <w:num w:numId="102">
    <w:abstractNumId w:val="7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07C80"/>
    <w:rsid w:val="00010152"/>
    <w:rsid w:val="000104CC"/>
    <w:rsid w:val="00010E4B"/>
    <w:rsid w:val="000116D0"/>
    <w:rsid w:val="00011824"/>
    <w:rsid w:val="0001182B"/>
    <w:rsid w:val="00011E32"/>
    <w:rsid w:val="000131D0"/>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CC8"/>
    <w:rsid w:val="0003318B"/>
    <w:rsid w:val="00033206"/>
    <w:rsid w:val="00033E73"/>
    <w:rsid w:val="00034420"/>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169"/>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7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AA8"/>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776"/>
    <w:rsid w:val="000F0B4A"/>
    <w:rsid w:val="000F0DA5"/>
    <w:rsid w:val="000F170F"/>
    <w:rsid w:val="000F1A65"/>
    <w:rsid w:val="000F1E6E"/>
    <w:rsid w:val="000F21F7"/>
    <w:rsid w:val="000F22EA"/>
    <w:rsid w:val="000F31F7"/>
    <w:rsid w:val="000F335E"/>
    <w:rsid w:val="000F3577"/>
    <w:rsid w:val="000F35C9"/>
    <w:rsid w:val="000F3967"/>
    <w:rsid w:val="000F4EE2"/>
    <w:rsid w:val="000F580D"/>
    <w:rsid w:val="000F5969"/>
    <w:rsid w:val="000F601D"/>
    <w:rsid w:val="000F6CA6"/>
    <w:rsid w:val="000F6DDD"/>
    <w:rsid w:val="000F6F9D"/>
    <w:rsid w:val="000F70CA"/>
    <w:rsid w:val="000F7C95"/>
    <w:rsid w:val="000F7DF0"/>
    <w:rsid w:val="00100A0F"/>
    <w:rsid w:val="00101BC7"/>
    <w:rsid w:val="00102F6E"/>
    <w:rsid w:val="00103981"/>
    <w:rsid w:val="00103DAF"/>
    <w:rsid w:val="0010414B"/>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813"/>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845"/>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433"/>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164"/>
    <w:rsid w:val="001A3CF3"/>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0ECC"/>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6EC8"/>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B7"/>
    <w:rsid w:val="002032A4"/>
    <w:rsid w:val="002039D0"/>
    <w:rsid w:val="002042AA"/>
    <w:rsid w:val="002047B8"/>
    <w:rsid w:val="00204C84"/>
    <w:rsid w:val="00204D9E"/>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20"/>
    <w:rsid w:val="00262A78"/>
    <w:rsid w:val="00262BA3"/>
    <w:rsid w:val="002631A9"/>
    <w:rsid w:val="002631D6"/>
    <w:rsid w:val="002635B4"/>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214"/>
    <w:rsid w:val="00274585"/>
    <w:rsid w:val="00274836"/>
    <w:rsid w:val="002749AF"/>
    <w:rsid w:val="002750B0"/>
    <w:rsid w:val="0027559D"/>
    <w:rsid w:val="00275A60"/>
    <w:rsid w:val="00275E54"/>
    <w:rsid w:val="002760B3"/>
    <w:rsid w:val="00276463"/>
    <w:rsid w:val="00277038"/>
    <w:rsid w:val="0027715B"/>
    <w:rsid w:val="002778E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AF"/>
    <w:rsid w:val="00293EEC"/>
    <w:rsid w:val="00294633"/>
    <w:rsid w:val="0029501A"/>
    <w:rsid w:val="00295822"/>
    <w:rsid w:val="00295BF2"/>
    <w:rsid w:val="00295D92"/>
    <w:rsid w:val="00296775"/>
    <w:rsid w:val="00296C2F"/>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469"/>
    <w:rsid w:val="002B578C"/>
    <w:rsid w:val="002B5E22"/>
    <w:rsid w:val="002B63FD"/>
    <w:rsid w:val="002B6B88"/>
    <w:rsid w:val="002B7C3C"/>
    <w:rsid w:val="002C00F9"/>
    <w:rsid w:val="002C0B37"/>
    <w:rsid w:val="002C0EA9"/>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CDB"/>
    <w:rsid w:val="002F746E"/>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5D9D"/>
    <w:rsid w:val="00326A18"/>
    <w:rsid w:val="00327A2C"/>
    <w:rsid w:val="00330B6C"/>
    <w:rsid w:val="00330C66"/>
    <w:rsid w:val="003312B5"/>
    <w:rsid w:val="0033139E"/>
    <w:rsid w:val="0033145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0B96"/>
    <w:rsid w:val="003513C4"/>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B9"/>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0A"/>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3F7D4E"/>
    <w:rsid w:val="004003E7"/>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CCE"/>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B73"/>
    <w:rsid w:val="00461DEE"/>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297"/>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1E8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1DB"/>
    <w:rsid w:val="00560F1B"/>
    <w:rsid w:val="005614D2"/>
    <w:rsid w:val="005619CD"/>
    <w:rsid w:val="00562039"/>
    <w:rsid w:val="005621AC"/>
    <w:rsid w:val="00562312"/>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A05"/>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3EDB"/>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CA2"/>
    <w:rsid w:val="00673E07"/>
    <w:rsid w:val="006746BF"/>
    <w:rsid w:val="00674E26"/>
    <w:rsid w:val="006752B9"/>
    <w:rsid w:val="00675A7B"/>
    <w:rsid w:val="00675AC5"/>
    <w:rsid w:val="00675E8D"/>
    <w:rsid w:val="006763BF"/>
    <w:rsid w:val="00676A39"/>
    <w:rsid w:val="00676E4F"/>
    <w:rsid w:val="00676E7E"/>
    <w:rsid w:val="00676F64"/>
    <w:rsid w:val="0067704D"/>
    <w:rsid w:val="00677A25"/>
    <w:rsid w:val="006808C4"/>
    <w:rsid w:val="006819C9"/>
    <w:rsid w:val="00682F66"/>
    <w:rsid w:val="0068329D"/>
    <w:rsid w:val="006836E0"/>
    <w:rsid w:val="0068450A"/>
    <w:rsid w:val="0068479A"/>
    <w:rsid w:val="00684813"/>
    <w:rsid w:val="00684BAF"/>
    <w:rsid w:val="00684E01"/>
    <w:rsid w:val="0068528A"/>
    <w:rsid w:val="00685428"/>
    <w:rsid w:val="006867EA"/>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159"/>
    <w:rsid w:val="006A0221"/>
    <w:rsid w:val="006A0659"/>
    <w:rsid w:val="006A09DF"/>
    <w:rsid w:val="006A13DA"/>
    <w:rsid w:val="006A1C9E"/>
    <w:rsid w:val="006A1CD4"/>
    <w:rsid w:val="006A1D23"/>
    <w:rsid w:val="006A1DFB"/>
    <w:rsid w:val="006A21F9"/>
    <w:rsid w:val="006A22E7"/>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7269"/>
    <w:rsid w:val="006E1296"/>
    <w:rsid w:val="006E21FC"/>
    <w:rsid w:val="006E27A7"/>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0F5"/>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2F0"/>
    <w:rsid w:val="007477EB"/>
    <w:rsid w:val="00750044"/>
    <w:rsid w:val="00750508"/>
    <w:rsid w:val="00750B5B"/>
    <w:rsid w:val="007515DD"/>
    <w:rsid w:val="007518C9"/>
    <w:rsid w:val="0075231B"/>
    <w:rsid w:val="00752373"/>
    <w:rsid w:val="00752B66"/>
    <w:rsid w:val="00753171"/>
    <w:rsid w:val="00753EBB"/>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3C9F"/>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6861"/>
    <w:rsid w:val="007E7042"/>
    <w:rsid w:val="007E75F7"/>
    <w:rsid w:val="007E762E"/>
    <w:rsid w:val="007E78B4"/>
    <w:rsid w:val="007E7E64"/>
    <w:rsid w:val="007F0326"/>
    <w:rsid w:val="007F0D2E"/>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5D9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171"/>
    <w:rsid w:val="00832A7B"/>
    <w:rsid w:val="00833530"/>
    <w:rsid w:val="00833633"/>
    <w:rsid w:val="00833994"/>
    <w:rsid w:val="008341B9"/>
    <w:rsid w:val="0083545D"/>
    <w:rsid w:val="008354EA"/>
    <w:rsid w:val="00836096"/>
    <w:rsid w:val="008366CA"/>
    <w:rsid w:val="00836B3D"/>
    <w:rsid w:val="008375C1"/>
    <w:rsid w:val="00837A56"/>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0F"/>
    <w:rsid w:val="00870BC3"/>
    <w:rsid w:val="00870CCF"/>
    <w:rsid w:val="00871FA8"/>
    <w:rsid w:val="00871FFC"/>
    <w:rsid w:val="008721A4"/>
    <w:rsid w:val="00872208"/>
    <w:rsid w:val="00872E22"/>
    <w:rsid w:val="0087384B"/>
    <w:rsid w:val="00873AF2"/>
    <w:rsid w:val="0087467D"/>
    <w:rsid w:val="0087557C"/>
    <w:rsid w:val="0087573C"/>
    <w:rsid w:val="008757C8"/>
    <w:rsid w:val="00875FF2"/>
    <w:rsid w:val="00876E42"/>
    <w:rsid w:val="008775DD"/>
    <w:rsid w:val="00877913"/>
    <w:rsid w:val="008779AF"/>
    <w:rsid w:val="00877D5D"/>
    <w:rsid w:val="00877D63"/>
    <w:rsid w:val="0088059C"/>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5DC4"/>
    <w:rsid w:val="008967D3"/>
    <w:rsid w:val="00897606"/>
    <w:rsid w:val="008A10D3"/>
    <w:rsid w:val="008A10EC"/>
    <w:rsid w:val="008A147B"/>
    <w:rsid w:val="008A19CB"/>
    <w:rsid w:val="008A1E41"/>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60DE"/>
    <w:rsid w:val="00986249"/>
    <w:rsid w:val="00986F3A"/>
    <w:rsid w:val="009901F6"/>
    <w:rsid w:val="009904EB"/>
    <w:rsid w:val="009906B4"/>
    <w:rsid w:val="00990CCD"/>
    <w:rsid w:val="00990D91"/>
    <w:rsid w:val="009914F7"/>
    <w:rsid w:val="009920BD"/>
    <w:rsid w:val="009921E4"/>
    <w:rsid w:val="009924B1"/>
    <w:rsid w:val="00992558"/>
    <w:rsid w:val="00992972"/>
    <w:rsid w:val="009939DB"/>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A7D"/>
    <w:rsid w:val="009E4DBD"/>
    <w:rsid w:val="009E58B0"/>
    <w:rsid w:val="009E6654"/>
    <w:rsid w:val="009E6CDB"/>
    <w:rsid w:val="009F042F"/>
    <w:rsid w:val="009F04C6"/>
    <w:rsid w:val="009F0D3D"/>
    <w:rsid w:val="009F1265"/>
    <w:rsid w:val="009F140F"/>
    <w:rsid w:val="009F1F20"/>
    <w:rsid w:val="009F3A54"/>
    <w:rsid w:val="009F41A5"/>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9DB"/>
    <w:rsid w:val="00A04FE1"/>
    <w:rsid w:val="00A07726"/>
    <w:rsid w:val="00A108CC"/>
    <w:rsid w:val="00A1111B"/>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2A47"/>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2BD3"/>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1EB"/>
    <w:rsid w:val="00A657C0"/>
    <w:rsid w:val="00A65A5F"/>
    <w:rsid w:val="00A66689"/>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56"/>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809"/>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3DF"/>
    <w:rsid w:val="00AE15A5"/>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115"/>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22D7"/>
    <w:rsid w:val="00B22F83"/>
    <w:rsid w:val="00B22FD0"/>
    <w:rsid w:val="00B23199"/>
    <w:rsid w:val="00B23C11"/>
    <w:rsid w:val="00B23D07"/>
    <w:rsid w:val="00B2455D"/>
    <w:rsid w:val="00B25A1D"/>
    <w:rsid w:val="00B25ACC"/>
    <w:rsid w:val="00B25CF5"/>
    <w:rsid w:val="00B260DE"/>
    <w:rsid w:val="00B26438"/>
    <w:rsid w:val="00B2655A"/>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3170"/>
    <w:rsid w:val="00B449EA"/>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5C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2607"/>
    <w:rsid w:val="00BA3459"/>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582"/>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975"/>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2FCE"/>
    <w:rsid w:val="00C230AC"/>
    <w:rsid w:val="00C23297"/>
    <w:rsid w:val="00C236AA"/>
    <w:rsid w:val="00C24288"/>
    <w:rsid w:val="00C24382"/>
    <w:rsid w:val="00C243F7"/>
    <w:rsid w:val="00C2460E"/>
    <w:rsid w:val="00C24803"/>
    <w:rsid w:val="00C24921"/>
    <w:rsid w:val="00C24DFD"/>
    <w:rsid w:val="00C25F84"/>
    <w:rsid w:val="00C26715"/>
    <w:rsid w:val="00C26B83"/>
    <w:rsid w:val="00C26BAF"/>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31"/>
    <w:rsid w:val="00C779F6"/>
    <w:rsid w:val="00C8143E"/>
    <w:rsid w:val="00C821A1"/>
    <w:rsid w:val="00C83D97"/>
    <w:rsid w:val="00C842CA"/>
    <w:rsid w:val="00C84712"/>
    <w:rsid w:val="00C847C8"/>
    <w:rsid w:val="00C8494C"/>
    <w:rsid w:val="00C84FB2"/>
    <w:rsid w:val="00C850CB"/>
    <w:rsid w:val="00C85B00"/>
    <w:rsid w:val="00C86024"/>
    <w:rsid w:val="00C86A0B"/>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A5C"/>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0C4"/>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6D1C"/>
    <w:rsid w:val="00D4701E"/>
    <w:rsid w:val="00D52119"/>
    <w:rsid w:val="00D52362"/>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294B"/>
    <w:rsid w:val="00D7316E"/>
    <w:rsid w:val="00D73631"/>
    <w:rsid w:val="00D7385C"/>
    <w:rsid w:val="00D73B0E"/>
    <w:rsid w:val="00D73E5B"/>
    <w:rsid w:val="00D75DA5"/>
    <w:rsid w:val="00D75FAF"/>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D63"/>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1F5"/>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A2B"/>
    <w:rsid w:val="00EC3F6E"/>
    <w:rsid w:val="00EC3FF8"/>
    <w:rsid w:val="00EC4B62"/>
    <w:rsid w:val="00EC5778"/>
    <w:rsid w:val="00EC68F8"/>
    <w:rsid w:val="00EC7264"/>
    <w:rsid w:val="00ED02B0"/>
    <w:rsid w:val="00ED02E3"/>
    <w:rsid w:val="00ED0E9D"/>
    <w:rsid w:val="00ED1974"/>
    <w:rsid w:val="00ED1A9D"/>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D9F"/>
    <w:rsid w:val="00EE1271"/>
    <w:rsid w:val="00EE184E"/>
    <w:rsid w:val="00EE1A4E"/>
    <w:rsid w:val="00EE2388"/>
    <w:rsid w:val="00EE33BC"/>
    <w:rsid w:val="00EE3D82"/>
    <w:rsid w:val="00EE3F79"/>
    <w:rsid w:val="00EE42E4"/>
    <w:rsid w:val="00EE5356"/>
    <w:rsid w:val="00EE56B8"/>
    <w:rsid w:val="00EE606B"/>
    <w:rsid w:val="00EE61C8"/>
    <w:rsid w:val="00EE630C"/>
    <w:rsid w:val="00EE71E4"/>
    <w:rsid w:val="00EE7AC4"/>
    <w:rsid w:val="00EF0249"/>
    <w:rsid w:val="00EF04E0"/>
    <w:rsid w:val="00EF0C7E"/>
    <w:rsid w:val="00EF248D"/>
    <w:rsid w:val="00EF26C9"/>
    <w:rsid w:val="00EF3698"/>
    <w:rsid w:val="00EF39B0"/>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0EE7"/>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877"/>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14B5"/>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B82"/>
    <w:rsid w:val="00FA226C"/>
    <w:rsid w:val="00FA3A47"/>
    <w:rsid w:val="00FA3CD6"/>
    <w:rsid w:val="00FA415A"/>
    <w:rsid w:val="00FA41D3"/>
    <w:rsid w:val="00FA5224"/>
    <w:rsid w:val="00FA52CD"/>
    <w:rsid w:val="00FA55B8"/>
    <w:rsid w:val="00FA56CC"/>
    <w:rsid w:val="00FA58CA"/>
    <w:rsid w:val="00FA5B7D"/>
    <w:rsid w:val="00FA5F1B"/>
    <w:rsid w:val="00FA613F"/>
    <w:rsid w:val="00FA64BE"/>
    <w:rsid w:val="00FA65B7"/>
    <w:rsid w:val="00FA67F7"/>
    <w:rsid w:val="00FA6BC4"/>
    <w:rsid w:val="00FA6D9C"/>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91A"/>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4D9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table" w:customStyle="1" w:styleId="Raporttabela2">
    <w:name w:val="Raport_tabela2"/>
    <w:basedOn w:val="Standardowy"/>
    <w:next w:val="Tabela-Siatka"/>
    <w:uiPriority w:val="39"/>
    <w:rsid w:val="009F41A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9F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19947694">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1688078">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4A8A4C75-6E3A-495F-815C-FAF80CC3C1B5}">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4404D01-0395-47E2-87DB-ABC4B92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3721</Words>
  <Characters>22331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2023-03-22T12:10:00Z</cp:lastPrinted>
  <dcterms:created xsi:type="dcterms:W3CDTF">2023-03-22T12:12:00Z</dcterms:created>
  <dcterms:modified xsi:type="dcterms:W3CDTF">2023-03-22T12:12:00Z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